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668B40" w14:textId="71C4094F" w:rsidR="0081143E" w:rsidRDefault="00AB2A4C">
      <w:pPr>
        <w:spacing w:before="299" w:after="750" w:line="240" w:lineRule="auto"/>
        <w:outlineLvl w:val="1"/>
      </w:pPr>
      <w:r>
        <w:rPr>
          <w:color w:val="364659"/>
          <w:sz w:val="30"/>
          <w:szCs w:val="30"/>
        </w:rPr>
        <w:t>Overview (All year groups)</w:t>
      </w:r>
    </w:p>
    <w:tbl>
      <w:tblPr>
        <w:tblStyle w:val="NormalTablePHPDOCX"/>
        <w:tblW w:w="5000" w:type="pct"/>
        <w:tblInd w:w="15" w:type="dxa"/>
        <w:tblCellMar>
          <w:left w:w="0" w:type="dxa"/>
          <w:right w:w="0" w:type="dxa"/>
        </w:tblCellMar>
        <w:tblLook w:val="04A0" w:firstRow="1" w:lastRow="0" w:firstColumn="1" w:lastColumn="0" w:noHBand="0" w:noVBand="1"/>
      </w:tblPr>
      <w:tblGrid>
        <w:gridCol w:w="372"/>
        <w:gridCol w:w="1951"/>
        <w:gridCol w:w="2557"/>
        <w:gridCol w:w="1988"/>
        <w:gridCol w:w="2435"/>
        <w:gridCol w:w="2502"/>
        <w:gridCol w:w="2199"/>
      </w:tblGrid>
      <w:tr w:rsidR="0081143E" w14:paraId="51A7A7FE" w14:textId="77777777">
        <w:tc>
          <w:tcPr>
            <w:tcW w:w="0" w:type="auto"/>
            <w:shd w:val="clear" w:color="auto" w:fill="E8ECF4"/>
            <w:tcMar>
              <w:top w:w="150" w:type="dxa"/>
              <w:left w:w="15" w:type="dxa"/>
              <w:bottom w:w="150" w:type="dxa"/>
              <w:right w:w="15" w:type="dxa"/>
            </w:tcMar>
            <w:vAlign w:val="center"/>
          </w:tcPr>
          <w:p w14:paraId="7EF8E84B" w14:textId="77777777" w:rsidR="0081143E" w:rsidRDefault="0081143E">
            <w:pPr>
              <w:spacing w:after="0" w:line="240" w:lineRule="auto"/>
            </w:pPr>
          </w:p>
        </w:tc>
        <w:tc>
          <w:tcPr>
            <w:tcW w:w="0" w:type="auto"/>
            <w:shd w:val="clear" w:color="auto" w:fill="E8ECF4"/>
            <w:tcMar>
              <w:top w:w="150" w:type="dxa"/>
              <w:left w:w="15" w:type="dxa"/>
              <w:bottom w:w="150" w:type="dxa"/>
              <w:right w:w="15" w:type="dxa"/>
            </w:tcMar>
            <w:vAlign w:val="center"/>
          </w:tcPr>
          <w:p w14:paraId="2DF4817B" w14:textId="77777777" w:rsidR="0081143E" w:rsidRDefault="00AB2A4C">
            <w:pPr>
              <w:spacing w:after="0" w:line="240" w:lineRule="auto"/>
              <w:jc w:val="center"/>
            </w:pPr>
            <w:r>
              <w:rPr>
                <w:b/>
                <w:bCs/>
                <w:color w:val="414A5F"/>
                <w:position w:val="-4"/>
                <w:sz w:val="30"/>
                <w:szCs w:val="30"/>
                <w:shd w:val="clear" w:color="auto" w:fill="E8ECF4"/>
              </w:rPr>
              <w:t>Autumn 1</w:t>
            </w:r>
          </w:p>
        </w:tc>
        <w:tc>
          <w:tcPr>
            <w:tcW w:w="0" w:type="auto"/>
            <w:shd w:val="clear" w:color="auto" w:fill="E8ECF4"/>
            <w:tcMar>
              <w:top w:w="150" w:type="dxa"/>
              <w:left w:w="15" w:type="dxa"/>
              <w:bottom w:w="150" w:type="dxa"/>
              <w:right w:w="15" w:type="dxa"/>
            </w:tcMar>
            <w:vAlign w:val="center"/>
          </w:tcPr>
          <w:p w14:paraId="18180575" w14:textId="77777777" w:rsidR="0081143E" w:rsidRDefault="00AB2A4C">
            <w:pPr>
              <w:spacing w:after="0" w:line="240" w:lineRule="auto"/>
              <w:jc w:val="center"/>
            </w:pPr>
            <w:r>
              <w:rPr>
                <w:b/>
                <w:bCs/>
                <w:color w:val="414A5F"/>
                <w:position w:val="-4"/>
                <w:sz w:val="30"/>
                <w:szCs w:val="30"/>
                <w:shd w:val="clear" w:color="auto" w:fill="E8ECF4"/>
              </w:rPr>
              <w:t>Autumn 2</w:t>
            </w:r>
          </w:p>
        </w:tc>
        <w:tc>
          <w:tcPr>
            <w:tcW w:w="0" w:type="auto"/>
            <w:shd w:val="clear" w:color="auto" w:fill="E8ECF4"/>
            <w:tcMar>
              <w:top w:w="150" w:type="dxa"/>
              <w:left w:w="15" w:type="dxa"/>
              <w:bottom w:w="150" w:type="dxa"/>
              <w:right w:w="15" w:type="dxa"/>
            </w:tcMar>
            <w:vAlign w:val="center"/>
          </w:tcPr>
          <w:p w14:paraId="6C960EB3" w14:textId="77777777" w:rsidR="0081143E" w:rsidRDefault="00AB2A4C">
            <w:pPr>
              <w:spacing w:after="0" w:line="240" w:lineRule="auto"/>
              <w:jc w:val="center"/>
            </w:pPr>
            <w:r>
              <w:rPr>
                <w:b/>
                <w:bCs/>
                <w:color w:val="414A5F"/>
                <w:position w:val="-4"/>
                <w:sz w:val="30"/>
                <w:szCs w:val="30"/>
                <w:shd w:val="clear" w:color="auto" w:fill="E8ECF4"/>
              </w:rPr>
              <w:t>Spring 1</w:t>
            </w:r>
          </w:p>
        </w:tc>
        <w:tc>
          <w:tcPr>
            <w:tcW w:w="0" w:type="auto"/>
            <w:shd w:val="clear" w:color="auto" w:fill="E8ECF4"/>
            <w:tcMar>
              <w:top w:w="150" w:type="dxa"/>
              <w:left w:w="15" w:type="dxa"/>
              <w:bottom w:w="150" w:type="dxa"/>
              <w:right w:w="15" w:type="dxa"/>
            </w:tcMar>
            <w:vAlign w:val="center"/>
          </w:tcPr>
          <w:p w14:paraId="53BEE7E1" w14:textId="77777777" w:rsidR="0081143E" w:rsidRDefault="00AB2A4C">
            <w:pPr>
              <w:spacing w:after="0" w:line="240" w:lineRule="auto"/>
              <w:jc w:val="center"/>
            </w:pPr>
            <w:r>
              <w:rPr>
                <w:b/>
                <w:bCs/>
                <w:color w:val="414A5F"/>
                <w:position w:val="-4"/>
                <w:sz w:val="30"/>
                <w:szCs w:val="30"/>
                <w:shd w:val="clear" w:color="auto" w:fill="E8ECF4"/>
              </w:rPr>
              <w:t>Spring 2</w:t>
            </w:r>
          </w:p>
        </w:tc>
        <w:tc>
          <w:tcPr>
            <w:tcW w:w="0" w:type="auto"/>
            <w:shd w:val="clear" w:color="auto" w:fill="E8ECF4"/>
            <w:tcMar>
              <w:top w:w="150" w:type="dxa"/>
              <w:left w:w="15" w:type="dxa"/>
              <w:bottom w:w="150" w:type="dxa"/>
              <w:right w:w="15" w:type="dxa"/>
            </w:tcMar>
            <w:vAlign w:val="center"/>
          </w:tcPr>
          <w:p w14:paraId="5DD29082" w14:textId="77777777" w:rsidR="0081143E" w:rsidRDefault="00AB2A4C">
            <w:pPr>
              <w:spacing w:after="0" w:line="240" w:lineRule="auto"/>
              <w:jc w:val="center"/>
            </w:pPr>
            <w:r>
              <w:rPr>
                <w:b/>
                <w:bCs/>
                <w:color w:val="414A5F"/>
                <w:position w:val="-4"/>
                <w:sz w:val="30"/>
                <w:szCs w:val="30"/>
                <w:shd w:val="clear" w:color="auto" w:fill="E8ECF4"/>
              </w:rPr>
              <w:t>Summer 1</w:t>
            </w:r>
          </w:p>
        </w:tc>
        <w:tc>
          <w:tcPr>
            <w:tcW w:w="0" w:type="auto"/>
            <w:shd w:val="clear" w:color="auto" w:fill="E8ECF4"/>
            <w:tcMar>
              <w:top w:w="150" w:type="dxa"/>
              <w:left w:w="15" w:type="dxa"/>
              <w:bottom w:w="150" w:type="dxa"/>
              <w:right w:w="15" w:type="dxa"/>
            </w:tcMar>
            <w:vAlign w:val="center"/>
          </w:tcPr>
          <w:p w14:paraId="71FEA909" w14:textId="77777777" w:rsidR="0081143E" w:rsidRDefault="00AB2A4C">
            <w:pPr>
              <w:spacing w:after="0" w:line="240" w:lineRule="auto"/>
              <w:jc w:val="center"/>
            </w:pPr>
            <w:r>
              <w:rPr>
                <w:b/>
                <w:bCs/>
                <w:color w:val="414A5F"/>
                <w:position w:val="-4"/>
                <w:sz w:val="30"/>
                <w:szCs w:val="30"/>
                <w:shd w:val="clear" w:color="auto" w:fill="E8ECF4"/>
              </w:rPr>
              <w:t>Summer 2</w:t>
            </w:r>
          </w:p>
        </w:tc>
      </w:tr>
      <w:tr w:rsidR="0081143E" w14:paraId="6E830818" w14:textId="77777777">
        <w:tc>
          <w:tcPr>
            <w:tcW w:w="150" w:type="dxa"/>
            <w:tcBorders>
              <w:top w:val="single" w:sz="5" w:space="0" w:color="EAEAEA"/>
              <w:left w:val="single" w:sz="5" w:space="0" w:color="EAEAEA"/>
              <w:bottom w:val="single" w:sz="5" w:space="0" w:color="EAEAEA"/>
              <w:right w:val="single" w:sz="5" w:space="0" w:color="EAEAEA"/>
            </w:tcBorders>
            <w:shd w:val="clear" w:color="auto" w:fill="F86624"/>
            <w:tcMar>
              <w:top w:w="15" w:type="dxa"/>
              <w:left w:w="15" w:type="dxa"/>
              <w:bottom w:w="15" w:type="dxa"/>
              <w:right w:w="15" w:type="dxa"/>
            </w:tcMar>
            <w:vAlign w:val="center"/>
          </w:tcPr>
          <w:p w14:paraId="27E4A081" w14:textId="77777777" w:rsidR="0081143E" w:rsidRDefault="00AB2A4C">
            <w:pPr>
              <w:spacing w:after="0" w:line="240" w:lineRule="auto"/>
              <w:jc w:val="center"/>
            </w:pPr>
            <w:r>
              <w:rPr>
                <w:color w:val="FFFFFF"/>
                <w:position w:val="-2"/>
                <w:sz w:val="18"/>
                <w:szCs w:val="18"/>
                <w:shd w:val="clear" w:color="auto" w:fill="F86624"/>
              </w:rPr>
              <w:t>EYFS</w:t>
            </w:r>
          </w:p>
        </w:tc>
        <w:tc>
          <w:tcPr>
            <w:tcW w:w="0" w:type="auto"/>
            <w:tcMar>
              <w:top w:w="15" w:type="dxa"/>
              <w:left w:w="15" w:type="dxa"/>
              <w:bottom w:w="15" w:type="dxa"/>
              <w:right w:w="15" w:type="dxa"/>
            </w:tcMar>
            <w:vAlign w:val="center"/>
          </w:tcPr>
          <w:p w14:paraId="08EE378E" w14:textId="77777777" w:rsidR="0081143E" w:rsidRDefault="00AB2A4C">
            <w:pPr>
              <w:spacing w:before="180" w:after="180" w:line="240" w:lineRule="auto"/>
              <w:jc w:val="center"/>
              <w:textAlignment w:val="center"/>
            </w:pPr>
            <w:r>
              <w:rPr>
                <w:color w:val="364659"/>
                <w:position w:val="-2"/>
                <w:sz w:val="18"/>
                <w:szCs w:val="18"/>
              </w:rPr>
              <w:t>Exploring sound</w:t>
            </w:r>
          </w:p>
        </w:tc>
        <w:tc>
          <w:tcPr>
            <w:tcW w:w="0" w:type="auto"/>
            <w:tcMar>
              <w:top w:w="15" w:type="dxa"/>
              <w:left w:w="15" w:type="dxa"/>
              <w:bottom w:w="15" w:type="dxa"/>
              <w:right w:w="15" w:type="dxa"/>
            </w:tcMar>
            <w:vAlign w:val="center"/>
          </w:tcPr>
          <w:p w14:paraId="35D5E906" w14:textId="77777777" w:rsidR="0081143E" w:rsidRDefault="00AB2A4C">
            <w:pPr>
              <w:spacing w:before="180" w:after="180" w:line="240" w:lineRule="auto"/>
              <w:jc w:val="center"/>
              <w:textAlignment w:val="center"/>
            </w:pPr>
            <w:r>
              <w:rPr>
                <w:color w:val="364659"/>
                <w:position w:val="-2"/>
                <w:sz w:val="18"/>
                <w:szCs w:val="18"/>
              </w:rPr>
              <w:t>Celebration music</w:t>
            </w:r>
          </w:p>
        </w:tc>
        <w:tc>
          <w:tcPr>
            <w:tcW w:w="0" w:type="auto"/>
            <w:tcMar>
              <w:top w:w="15" w:type="dxa"/>
              <w:left w:w="15" w:type="dxa"/>
              <w:bottom w:w="15" w:type="dxa"/>
              <w:right w:w="15" w:type="dxa"/>
            </w:tcMar>
            <w:vAlign w:val="center"/>
          </w:tcPr>
          <w:p w14:paraId="6A596BFC" w14:textId="77777777" w:rsidR="0081143E" w:rsidRDefault="00AB2A4C">
            <w:pPr>
              <w:spacing w:before="180" w:after="180" w:line="240" w:lineRule="auto"/>
              <w:jc w:val="center"/>
              <w:textAlignment w:val="center"/>
            </w:pPr>
            <w:r>
              <w:rPr>
                <w:color w:val="364659"/>
                <w:position w:val="-2"/>
                <w:sz w:val="18"/>
                <w:szCs w:val="18"/>
              </w:rPr>
              <w:t>Music and movement</w:t>
            </w:r>
          </w:p>
        </w:tc>
        <w:tc>
          <w:tcPr>
            <w:tcW w:w="0" w:type="auto"/>
            <w:tcMar>
              <w:top w:w="15" w:type="dxa"/>
              <w:left w:w="15" w:type="dxa"/>
              <w:bottom w:w="15" w:type="dxa"/>
              <w:right w:w="15" w:type="dxa"/>
            </w:tcMar>
            <w:vAlign w:val="center"/>
          </w:tcPr>
          <w:p w14:paraId="03909677" w14:textId="77777777" w:rsidR="0081143E" w:rsidRDefault="00AB2A4C">
            <w:pPr>
              <w:spacing w:before="180" w:after="180" w:line="240" w:lineRule="auto"/>
              <w:jc w:val="center"/>
              <w:textAlignment w:val="center"/>
            </w:pPr>
            <w:r>
              <w:rPr>
                <w:color w:val="364659"/>
                <w:position w:val="-2"/>
                <w:sz w:val="18"/>
                <w:szCs w:val="18"/>
              </w:rPr>
              <w:t>Musical stories</w:t>
            </w:r>
          </w:p>
        </w:tc>
        <w:tc>
          <w:tcPr>
            <w:tcW w:w="0" w:type="auto"/>
            <w:tcMar>
              <w:top w:w="15" w:type="dxa"/>
              <w:left w:w="15" w:type="dxa"/>
              <w:bottom w:w="15" w:type="dxa"/>
              <w:right w:w="15" w:type="dxa"/>
            </w:tcMar>
            <w:vAlign w:val="center"/>
          </w:tcPr>
          <w:p w14:paraId="5CE906A1" w14:textId="77777777" w:rsidR="0081143E" w:rsidRDefault="00AB2A4C">
            <w:pPr>
              <w:spacing w:before="180" w:after="180" w:line="240" w:lineRule="auto"/>
              <w:jc w:val="center"/>
              <w:textAlignment w:val="center"/>
            </w:pPr>
            <w:r>
              <w:rPr>
                <w:color w:val="364659"/>
                <w:position w:val="-2"/>
                <w:sz w:val="18"/>
                <w:szCs w:val="18"/>
              </w:rPr>
              <w:t>Transport</w:t>
            </w:r>
          </w:p>
        </w:tc>
        <w:tc>
          <w:tcPr>
            <w:tcW w:w="0" w:type="auto"/>
            <w:tcMar>
              <w:top w:w="15" w:type="dxa"/>
              <w:left w:w="15" w:type="dxa"/>
              <w:bottom w:w="15" w:type="dxa"/>
              <w:right w:w="15" w:type="dxa"/>
            </w:tcMar>
            <w:vAlign w:val="center"/>
          </w:tcPr>
          <w:p w14:paraId="72B03F8D" w14:textId="77777777" w:rsidR="0081143E" w:rsidRDefault="00AB2A4C">
            <w:pPr>
              <w:spacing w:before="180" w:after="180" w:line="240" w:lineRule="auto"/>
              <w:jc w:val="center"/>
              <w:textAlignment w:val="center"/>
            </w:pPr>
            <w:r>
              <w:rPr>
                <w:color w:val="364659"/>
                <w:position w:val="-2"/>
                <w:sz w:val="18"/>
                <w:szCs w:val="18"/>
              </w:rPr>
              <w:t>Big band</w:t>
            </w:r>
          </w:p>
        </w:tc>
      </w:tr>
      <w:tr w:rsidR="0081143E" w14:paraId="5BF12118" w14:textId="77777777">
        <w:tc>
          <w:tcPr>
            <w:tcW w:w="150" w:type="dxa"/>
            <w:tcBorders>
              <w:top w:val="single" w:sz="5" w:space="0" w:color="EAEAEA"/>
              <w:left w:val="single" w:sz="5" w:space="0" w:color="EAEAEA"/>
              <w:bottom w:val="single" w:sz="5" w:space="0" w:color="EAEAEA"/>
              <w:right w:val="single" w:sz="5" w:space="0" w:color="EAEAEA"/>
            </w:tcBorders>
            <w:shd w:val="clear" w:color="auto" w:fill="F86624"/>
            <w:tcMar>
              <w:top w:w="15" w:type="dxa"/>
              <w:left w:w="15" w:type="dxa"/>
              <w:bottom w:w="15" w:type="dxa"/>
              <w:right w:w="15" w:type="dxa"/>
            </w:tcMar>
            <w:vAlign w:val="center"/>
          </w:tcPr>
          <w:p w14:paraId="33DA74EF" w14:textId="77777777" w:rsidR="0081143E" w:rsidRDefault="00AB2A4C">
            <w:pPr>
              <w:spacing w:after="0" w:line="240" w:lineRule="auto"/>
              <w:jc w:val="center"/>
            </w:pPr>
            <w:r>
              <w:rPr>
                <w:color w:val="FFFFFF"/>
                <w:position w:val="-2"/>
                <w:sz w:val="18"/>
                <w:szCs w:val="18"/>
                <w:shd w:val="clear" w:color="auto" w:fill="F86624"/>
              </w:rPr>
              <w:t>Year 1</w:t>
            </w:r>
          </w:p>
        </w:tc>
        <w:tc>
          <w:tcPr>
            <w:tcW w:w="0" w:type="auto"/>
            <w:tcMar>
              <w:top w:w="15" w:type="dxa"/>
              <w:left w:w="15" w:type="dxa"/>
              <w:bottom w:w="15" w:type="dxa"/>
              <w:right w:w="15" w:type="dxa"/>
            </w:tcMar>
            <w:vAlign w:val="center"/>
          </w:tcPr>
          <w:p w14:paraId="5EC4C42C" w14:textId="77777777" w:rsidR="0081143E" w:rsidRDefault="00AB2A4C">
            <w:pPr>
              <w:spacing w:before="180" w:after="180" w:line="240" w:lineRule="auto"/>
              <w:jc w:val="center"/>
              <w:textAlignment w:val="center"/>
            </w:pPr>
            <w:r>
              <w:rPr>
                <w:color w:val="364659"/>
                <w:position w:val="-2"/>
                <w:sz w:val="18"/>
                <w:szCs w:val="18"/>
              </w:rPr>
              <w:t>Keeping the pulse (Theme: My favourite things)</w:t>
            </w:r>
          </w:p>
        </w:tc>
        <w:tc>
          <w:tcPr>
            <w:tcW w:w="0" w:type="auto"/>
            <w:tcMar>
              <w:top w:w="15" w:type="dxa"/>
              <w:left w:w="15" w:type="dxa"/>
              <w:bottom w:w="15" w:type="dxa"/>
              <w:right w:w="15" w:type="dxa"/>
            </w:tcMar>
            <w:vAlign w:val="center"/>
          </w:tcPr>
          <w:p w14:paraId="3DA6B389" w14:textId="77777777" w:rsidR="0081143E" w:rsidRDefault="00AB2A4C">
            <w:pPr>
              <w:spacing w:before="180" w:after="180" w:line="240" w:lineRule="auto"/>
              <w:jc w:val="center"/>
              <w:textAlignment w:val="center"/>
            </w:pPr>
            <w:r>
              <w:rPr>
                <w:color w:val="364659"/>
                <w:position w:val="-2"/>
                <w:sz w:val="18"/>
                <w:szCs w:val="18"/>
              </w:rPr>
              <w:t>Tempo (Theme: Snail and mouse)</w:t>
            </w:r>
          </w:p>
        </w:tc>
        <w:tc>
          <w:tcPr>
            <w:tcW w:w="0" w:type="auto"/>
            <w:tcMar>
              <w:top w:w="15" w:type="dxa"/>
              <w:left w:w="15" w:type="dxa"/>
              <w:bottom w:w="15" w:type="dxa"/>
              <w:right w:w="15" w:type="dxa"/>
            </w:tcMar>
            <w:vAlign w:val="center"/>
          </w:tcPr>
          <w:p w14:paraId="3F4269A8" w14:textId="77777777" w:rsidR="0081143E" w:rsidRDefault="00AB2A4C">
            <w:pPr>
              <w:spacing w:before="180" w:after="180" w:line="240" w:lineRule="auto"/>
              <w:jc w:val="center"/>
              <w:textAlignment w:val="center"/>
            </w:pPr>
            <w:r>
              <w:rPr>
                <w:color w:val="364659"/>
                <w:position w:val="-2"/>
                <w:sz w:val="18"/>
                <w:szCs w:val="18"/>
              </w:rPr>
              <w:t>Dynamics (Theme: Seaside)</w:t>
            </w:r>
          </w:p>
        </w:tc>
        <w:tc>
          <w:tcPr>
            <w:tcW w:w="0" w:type="auto"/>
            <w:tcMar>
              <w:top w:w="15" w:type="dxa"/>
              <w:left w:w="15" w:type="dxa"/>
              <w:bottom w:w="15" w:type="dxa"/>
              <w:right w:w="15" w:type="dxa"/>
            </w:tcMar>
            <w:vAlign w:val="center"/>
          </w:tcPr>
          <w:p w14:paraId="71DC3888" w14:textId="77777777" w:rsidR="0081143E" w:rsidRDefault="00AB2A4C">
            <w:pPr>
              <w:spacing w:before="180" w:after="180" w:line="240" w:lineRule="auto"/>
              <w:jc w:val="center"/>
              <w:textAlignment w:val="center"/>
            </w:pPr>
            <w:r>
              <w:rPr>
                <w:color w:val="364659"/>
                <w:position w:val="-2"/>
                <w:sz w:val="18"/>
                <w:szCs w:val="18"/>
              </w:rPr>
              <w:t>Sound patterns (Theme: Fairytales)</w:t>
            </w:r>
          </w:p>
        </w:tc>
        <w:tc>
          <w:tcPr>
            <w:tcW w:w="0" w:type="auto"/>
            <w:tcMar>
              <w:top w:w="15" w:type="dxa"/>
              <w:left w:w="15" w:type="dxa"/>
              <w:bottom w:w="15" w:type="dxa"/>
              <w:right w:w="15" w:type="dxa"/>
            </w:tcMar>
            <w:vAlign w:val="center"/>
          </w:tcPr>
          <w:p w14:paraId="2871A5D4" w14:textId="77777777" w:rsidR="0081143E" w:rsidRDefault="00AB2A4C">
            <w:pPr>
              <w:spacing w:before="180" w:after="180" w:line="240" w:lineRule="auto"/>
              <w:jc w:val="center"/>
              <w:textAlignment w:val="center"/>
            </w:pPr>
            <w:r>
              <w:rPr>
                <w:color w:val="364659"/>
                <w:position w:val="-2"/>
                <w:sz w:val="18"/>
                <w:szCs w:val="18"/>
              </w:rPr>
              <w:t>Pitch (Theme: Superheroes)</w:t>
            </w:r>
          </w:p>
        </w:tc>
        <w:tc>
          <w:tcPr>
            <w:tcW w:w="0" w:type="auto"/>
            <w:tcMar>
              <w:top w:w="15" w:type="dxa"/>
              <w:left w:w="15" w:type="dxa"/>
              <w:bottom w:w="15" w:type="dxa"/>
              <w:right w:w="15" w:type="dxa"/>
            </w:tcMar>
            <w:vAlign w:val="center"/>
          </w:tcPr>
          <w:p w14:paraId="2AF38990" w14:textId="77777777" w:rsidR="0081143E" w:rsidRDefault="00AB2A4C">
            <w:pPr>
              <w:spacing w:before="180" w:after="180" w:line="240" w:lineRule="auto"/>
              <w:jc w:val="center"/>
              <w:textAlignment w:val="center"/>
            </w:pPr>
            <w:r>
              <w:rPr>
                <w:color w:val="364659"/>
                <w:position w:val="-2"/>
                <w:sz w:val="18"/>
                <w:szCs w:val="18"/>
              </w:rPr>
              <w:t>Musical symbols (Theme: Under the sea)</w:t>
            </w:r>
          </w:p>
        </w:tc>
      </w:tr>
      <w:tr w:rsidR="0081143E" w14:paraId="5C982314" w14:textId="77777777">
        <w:tc>
          <w:tcPr>
            <w:tcW w:w="150" w:type="dxa"/>
            <w:tcBorders>
              <w:top w:val="single" w:sz="5" w:space="0" w:color="EAEAEA"/>
              <w:left w:val="single" w:sz="5" w:space="0" w:color="EAEAEA"/>
              <w:bottom w:val="single" w:sz="5" w:space="0" w:color="EAEAEA"/>
              <w:right w:val="single" w:sz="5" w:space="0" w:color="EAEAEA"/>
            </w:tcBorders>
            <w:shd w:val="clear" w:color="auto" w:fill="F86624"/>
            <w:tcMar>
              <w:top w:w="15" w:type="dxa"/>
              <w:left w:w="15" w:type="dxa"/>
              <w:bottom w:w="15" w:type="dxa"/>
              <w:right w:w="15" w:type="dxa"/>
            </w:tcMar>
            <w:vAlign w:val="center"/>
          </w:tcPr>
          <w:p w14:paraId="4C8F7002" w14:textId="77777777" w:rsidR="0081143E" w:rsidRDefault="00AB2A4C">
            <w:pPr>
              <w:spacing w:after="0" w:line="240" w:lineRule="auto"/>
              <w:jc w:val="center"/>
            </w:pPr>
            <w:r>
              <w:rPr>
                <w:color w:val="FFFFFF"/>
                <w:position w:val="-2"/>
                <w:sz w:val="18"/>
                <w:szCs w:val="18"/>
                <w:shd w:val="clear" w:color="auto" w:fill="F86624"/>
              </w:rPr>
              <w:t>Year 2</w:t>
            </w:r>
          </w:p>
        </w:tc>
        <w:tc>
          <w:tcPr>
            <w:tcW w:w="0" w:type="auto"/>
            <w:tcMar>
              <w:top w:w="15" w:type="dxa"/>
              <w:left w:w="15" w:type="dxa"/>
              <w:bottom w:w="15" w:type="dxa"/>
              <w:right w:w="15" w:type="dxa"/>
            </w:tcMar>
            <w:vAlign w:val="center"/>
          </w:tcPr>
          <w:p w14:paraId="35C8D1D9" w14:textId="77777777" w:rsidR="0081143E" w:rsidRDefault="00AB2A4C">
            <w:pPr>
              <w:spacing w:before="180" w:after="180" w:line="240" w:lineRule="auto"/>
              <w:jc w:val="center"/>
              <w:textAlignment w:val="center"/>
            </w:pPr>
            <w:r>
              <w:rPr>
                <w:color w:val="364659"/>
                <w:position w:val="-2"/>
                <w:sz w:val="18"/>
                <w:szCs w:val="18"/>
              </w:rPr>
              <w:t>Call and response (Theme: Animals)</w:t>
            </w:r>
          </w:p>
        </w:tc>
        <w:tc>
          <w:tcPr>
            <w:tcW w:w="0" w:type="auto"/>
            <w:tcMar>
              <w:top w:w="15" w:type="dxa"/>
              <w:left w:w="15" w:type="dxa"/>
              <w:bottom w:w="15" w:type="dxa"/>
              <w:right w:w="15" w:type="dxa"/>
            </w:tcMar>
            <w:vAlign w:val="center"/>
          </w:tcPr>
          <w:p w14:paraId="7427327E" w14:textId="77777777" w:rsidR="0081143E" w:rsidRDefault="00AB2A4C">
            <w:pPr>
              <w:spacing w:before="180" w:after="180" w:line="240" w:lineRule="auto"/>
              <w:jc w:val="center"/>
              <w:textAlignment w:val="center"/>
            </w:pPr>
            <w:r>
              <w:rPr>
                <w:color w:val="364659"/>
                <w:position w:val="-2"/>
                <w:sz w:val="18"/>
                <w:szCs w:val="18"/>
              </w:rPr>
              <w:t>Instruments (Theme: Musical storytelling)</w:t>
            </w:r>
          </w:p>
        </w:tc>
        <w:tc>
          <w:tcPr>
            <w:tcW w:w="0" w:type="auto"/>
            <w:tcMar>
              <w:top w:w="15" w:type="dxa"/>
              <w:left w:w="15" w:type="dxa"/>
              <w:bottom w:w="15" w:type="dxa"/>
              <w:right w:w="15" w:type="dxa"/>
            </w:tcMar>
            <w:vAlign w:val="center"/>
          </w:tcPr>
          <w:p w14:paraId="1EC9029D" w14:textId="77777777" w:rsidR="0081143E" w:rsidRDefault="00AB2A4C">
            <w:pPr>
              <w:spacing w:before="180" w:after="180" w:line="240" w:lineRule="auto"/>
              <w:jc w:val="center"/>
              <w:textAlignment w:val="center"/>
            </w:pPr>
            <w:r>
              <w:rPr>
                <w:color w:val="364659"/>
                <w:position w:val="-2"/>
                <w:sz w:val="18"/>
                <w:szCs w:val="18"/>
              </w:rPr>
              <w:t>Singing (Theme: On this island)</w:t>
            </w:r>
          </w:p>
        </w:tc>
        <w:tc>
          <w:tcPr>
            <w:tcW w:w="0" w:type="auto"/>
            <w:tcMar>
              <w:top w:w="15" w:type="dxa"/>
              <w:left w:w="15" w:type="dxa"/>
              <w:bottom w:w="15" w:type="dxa"/>
              <w:right w:w="15" w:type="dxa"/>
            </w:tcMar>
            <w:vAlign w:val="center"/>
          </w:tcPr>
          <w:p w14:paraId="2075F7CF" w14:textId="77777777" w:rsidR="0081143E" w:rsidRDefault="00AB2A4C">
            <w:pPr>
              <w:spacing w:before="180" w:after="180" w:line="240" w:lineRule="auto"/>
              <w:jc w:val="center"/>
              <w:textAlignment w:val="center"/>
            </w:pPr>
            <w:r>
              <w:rPr>
                <w:color w:val="364659"/>
                <w:position w:val="-2"/>
                <w:sz w:val="18"/>
                <w:szCs w:val="18"/>
              </w:rPr>
              <w:t>Contrasting dynamics (Theme: Space)</w:t>
            </w:r>
          </w:p>
        </w:tc>
        <w:tc>
          <w:tcPr>
            <w:tcW w:w="0" w:type="auto"/>
            <w:tcMar>
              <w:top w:w="15" w:type="dxa"/>
              <w:left w:w="15" w:type="dxa"/>
              <w:bottom w:w="15" w:type="dxa"/>
              <w:right w:w="15" w:type="dxa"/>
            </w:tcMar>
            <w:vAlign w:val="center"/>
          </w:tcPr>
          <w:p w14:paraId="68B09192" w14:textId="77777777" w:rsidR="0081143E" w:rsidRDefault="00AB2A4C">
            <w:pPr>
              <w:spacing w:before="180" w:after="180" w:line="240" w:lineRule="auto"/>
              <w:jc w:val="center"/>
              <w:textAlignment w:val="center"/>
            </w:pPr>
            <w:r>
              <w:rPr>
                <w:color w:val="364659"/>
                <w:position w:val="-2"/>
                <w:sz w:val="18"/>
                <w:szCs w:val="18"/>
              </w:rPr>
              <w:t>Structure (Theme: Myths and legends)</w:t>
            </w:r>
          </w:p>
        </w:tc>
        <w:tc>
          <w:tcPr>
            <w:tcW w:w="0" w:type="auto"/>
            <w:tcMar>
              <w:top w:w="15" w:type="dxa"/>
              <w:left w:w="15" w:type="dxa"/>
              <w:bottom w:w="15" w:type="dxa"/>
              <w:right w:w="15" w:type="dxa"/>
            </w:tcMar>
            <w:vAlign w:val="center"/>
          </w:tcPr>
          <w:p w14:paraId="58CD71EB" w14:textId="77777777" w:rsidR="0081143E" w:rsidRDefault="00AB2A4C">
            <w:pPr>
              <w:spacing w:before="180" w:after="180" w:line="240" w:lineRule="auto"/>
              <w:jc w:val="center"/>
              <w:textAlignment w:val="center"/>
            </w:pPr>
            <w:r>
              <w:rPr>
                <w:color w:val="364659"/>
                <w:position w:val="-2"/>
                <w:sz w:val="18"/>
                <w:szCs w:val="18"/>
              </w:rPr>
              <w:t>Pitch (Theme: Musical me)</w:t>
            </w:r>
          </w:p>
        </w:tc>
      </w:tr>
      <w:tr w:rsidR="0081143E" w14:paraId="4433647C" w14:textId="77777777">
        <w:tc>
          <w:tcPr>
            <w:tcW w:w="150" w:type="dxa"/>
            <w:tcBorders>
              <w:top w:val="single" w:sz="5" w:space="0" w:color="EAEAEA"/>
              <w:left w:val="single" w:sz="5" w:space="0" w:color="EAEAEA"/>
              <w:bottom w:val="single" w:sz="5" w:space="0" w:color="EAEAEA"/>
              <w:right w:val="single" w:sz="5" w:space="0" w:color="EAEAEA"/>
            </w:tcBorders>
            <w:shd w:val="clear" w:color="auto" w:fill="F86624"/>
            <w:tcMar>
              <w:top w:w="15" w:type="dxa"/>
              <w:left w:w="15" w:type="dxa"/>
              <w:bottom w:w="15" w:type="dxa"/>
              <w:right w:w="15" w:type="dxa"/>
            </w:tcMar>
            <w:vAlign w:val="center"/>
          </w:tcPr>
          <w:p w14:paraId="5386A6E2" w14:textId="77777777" w:rsidR="0081143E" w:rsidRDefault="00AB2A4C">
            <w:pPr>
              <w:spacing w:after="0" w:line="240" w:lineRule="auto"/>
              <w:jc w:val="center"/>
            </w:pPr>
            <w:r>
              <w:rPr>
                <w:color w:val="FFFFFF"/>
                <w:position w:val="-2"/>
                <w:sz w:val="18"/>
                <w:szCs w:val="18"/>
                <w:shd w:val="clear" w:color="auto" w:fill="F86624"/>
              </w:rPr>
              <w:t>Year 3</w:t>
            </w:r>
          </w:p>
        </w:tc>
        <w:tc>
          <w:tcPr>
            <w:tcW w:w="0" w:type="auto"/>
            <w:tcMar>
              <w:top w:w="15" w:type="dxa"/>
              <w:left w:w="15" w:type="dxa"/>
              <w:bottom w:w="15" w:type="dxa"/>
              <w:right w:w="15" w:type="dxa"/>
            </w:tcMar>
            <w:vAlign w:val="center"/>
          </w:tcPr>
          <w:p w14:paraId="6FBD062A" w14:textId="77777777" w:rsidR="0081143E" w:rsidRDefault="00AB2A4C">
            <w:pPr>
              <w:spacing w:before="180" w:after="180" w:line="240" w:lineRule="auto"/>
              <w:jc w:val="center"/>
              <w:textAlignment w:val="center"/>
            </w:pPr>
            <w:r>
              <w:rPr>
                <w:color w:val="364659"/>
                <w:position w:val="-2"/>
                <w:sz w:val="18"/>
                <w:szCs w:val="18"/>
              </w:rPr>
              <w:t>Ballads</w:t>
            </w:r>
          </w:p>
        </w:tc>
        <w:tc>
          <w:tcPr>
            <w:tcW w:w="0" w:type="auto"/>
            <w:tcMar>
              <w:top w:w="15" w:type="dxa"/>
              <w:left w:w="15" w:type="dxa"/>
              <w:bottom w:w="15" w:type="dxa"/>
              <w:right w:w="15" w:type="dxa"/>
            </w:tcMar>
            <w:vAlign w:val="center"/>
          </w:tcPr>
          <w:p w14:paraId="41A25FD6" w14:textId="77777777" w:rsidR="0081143E" w:rsidRDefault="00AB2A4C">
            <w:pPr>
              <w:spacing w:before="180" w:after="180" w:line="240" w:lineRule="auto"/>
              <w:jc w:val="center"/>
              <w:textAlignment w:val="center"/>
            </w:pPr>
            <w:r>
              <w:rPr>
                <w:color w:val="364659"/>
                <w:position w:val="-2"/>
                <w:sz w:val="18"/>
                <w:szCs w:val="18"/>
              </w:rPr>
              <w:t>Creating compositions in response to an animation (Theme: Mountains)</w:t>
            </w:r>
          </w:p>
        </w:tc>
        <w:tc>
          <w:tcPr>
            <w:tcW w:w="0" w:type="auto"/>
            <w:tcMar>
              <w:top w:w="15" w:type="dxa"/>
              <w:left w:w="15" w:type="dxa"/>
              <w:bottom w:w="15" w:type="dxa"/>
              <w:right w:w="15" w:type="dxa"/>
            </w:tcMar>
            <w:vAlign w:val="center"/>
          </w:tcPr>
          <w:p w14:paraId="0D4361D9" w14:textId="77777777" w:rsidR="0081143E" w:rsidRDefault="00AB2A4C">
            <w:pPr>
              <w:spacing w:before="180" w:after="180" w:line="240" w:lineRule="auto"/>
              <w:jc w:val="center"/>
              <w:textAlignment w:val="center"/>
            </w:pPr>
            <w:r>
              <w:rPr>
                <w:color w:val="364659"/>
                <w:position w:val="-2"/>
                <w:sz w:val="18"/>
                <w:szCs w:val="18"/>
              </w:rPr>
              <w:t>Developing singing technique (Theme: the Vikings)</w:t>
            </w:r>
          </w:p>
        </w:tc>
        <w:tc>
          <w:tcPr>
            <w:tcW w:w="0" w:type="auto"/>
            <w:tcMar>
              <w:top w:w="15" w:type="dxa"/>
              <w:left w:w="15" w:type="dxa"/>
              <w:bottom w:w="15" w:type="dxa"/>
              <w:right w:w="15" w:type="dxa"/>
            </w:tcMar>
            <w:vAlign w:val="center"/>
          </w:tcPr>
          <w:p w14:paraId="6D0D71C9" w14:textId="77777777" w:rsidR="0081143E" w:rsidRDefault="00AB2A4C">
            <w:pPr>
              <w:spacing w:before="180" w:after="180" w:line="240" w:lineRule="auto"/>
              <w:jc w:val="center"/>
              <w:textAlignment w:val="center"/>
            </w:pPr>
            <w:r>
              <w:rPr>
                <w:color w:val="364659"/>
                <w:position w:val="-2"/>
                <w:sz w:val="18"/>
                <w:szCs w:val="18"/>
              </w:rPr>
              <w:t>Pentatonic melodies and composition (Theme: Chinese New Year)</w:t>
            </w:r>
          </w:p>
        </w:tc>
        <w:tc>
          <w:tcPr>
            <w:tcW w:w="0" w:type="auto"/>
            <w:tcMar>
              <w:top w:w="15" w:type="dxa"/>
              <w:left w:w="15" w:type="dxa"/>
              <w:bottom w:w="15" w:type="dxa"/>
              <w:right w:w="15" w:type="dxa"/>
            </w:tcMar>
            <w:vAlign w:val="center"/>
          </w:tcPr>
          <w:p w14:paraId="37D30F73" w14:textId="77777777" w:rsidR="0081143E" w:rsidRDefault="00AB2A4C">
            <w:pPr>
              <w:spacing w:before="180" w:after="180" w:line="240" w:lineRule="auto"/>
              <w:jc w:val="center"/>
              <w:textAlignment w:val="center"/>
            </w:pPr>
            <w:r>
              <w:rPr>
                <w:color w:val="364659"/>
                <w:position w:val="-2"/>
                <w:sz w:val="18"/>
                <w:szCs w:val="18"/>
              </w:rPr>
              <w:t>Jazz</w:t>
            </w:r>
          </w:p>
        </w:tc>
        <w:tc>
          <w:tcPr>
            <w:tcW w:w="0" w:type="auto"/>
            <w:tcMar>
              <w:top w:w="15" w:type="dxa"/>
              <w:left w:w="15" w:type="dxa"/>
              <w:bottom w:w="15" w:type="dxa"/>
              <w:right w:w="15" w:type="dxa"/>
            </w:tcMar>
            <w:vAlign w:val="center"/>
          </w:tcPr>
          <w:p w14:paraId="37048A1E" w14:textId="77777777" w:rsidR="0081143E" w:rsidRDefault="00AB2A4C">
            <w:pPr>
              <w:spacing w:before="180" w:after="180" w:line="240" w:lineRule="auto"/>
              <w:jc w:val="center"/>
              <w:textAlignment w:val="center"/>
            </w:pPr>
            <w:r>
              <w:rPr>
                <w:color w:val="364659"/>
                <w:position w:val="-2"/>
                <w:sz w:val="18"/>
                <w:szCs w:val="18"/>
              </w:rPr>
              <w:t>Traditional instruments and improvisation (Theme: India)</w:t>
            </w:r>
          </w:p>
        </w:tc>
      </w:tr>
      <w:tr w:rsidR="0081143E" w14:paraId="7FCB19C3" w14:textId="77777777">
        <w:tc>
          <w:tcPr>
            <w:tcW w:w="150" w:type="dxa"/>
            <w:tcBorders>
              <w:top w:val="single" w:sz="5" w:space="0" w:color="EAEAEA"/>
              <w:left w:val="single" w:sz="5" w:space="0" w:color="EAEAEA"/>
              <w:bottom w:val="single" w:sz="5" w:space="0" w:color="EAEAEA"/>
              <w:right w:val="single" w:sz="5" w:space="0" w:color="EAEAEA"/>
            </w:tcBorders>
            <w:shd w:val="clear" w:color="auto" w:fill="F86624"/>
            <w:tcMar>
              <w:top w:w="15" w:type="dxa"/>
              <w:left w:w="15" w:type="dxa"/>
              <w:bottom w:w="15" w:type="dxa"/>
              <w:right w:w="15" w:type="dxa"/>
            </w:tcMar>
            <w:vAlign w:val="center"/>
          </w:tcPr>
          <w:p w14:paraId="02A2BCBF" w14:textId="77777777" w:rsidR="0081143E" w:rsidRDefault="00AB2A4C">
            <w:pPr>
              <w:spacing w:after="0" w:line="240" w:lineRule="auto"/>
              <w:jc w:val="center"/>
            </w:pPr>
            <w:r>
              <w:rPr>
                <w:color w:val="FFFFFF"/>
                <w:position w:val="-2"/>
                <w:sz w:val="18"/>
                <w:szCs w:val="18"/>
                <w:shd w:val="clear" w:color="auto" w:fill="F86624"/>
              </w:rPr>
              <w:t>Year 4</w:t>
            </w:r>
          </w:p>
        </w:tc>
        <w:tc>
          <w:tcPr>
            <w:tcW w:w="0" w:type="auto"/>
            <w:tcMar>
              <w:top w:w="15" w:type="dxa"/>
              <w:left w:w="15" w:type="dxa"/>
              <w:bottom w:w="15" w:type="dxa"/>
              <w:right w:w="15" w:type="dxa"/>
            </w:tcMar>
            <w:vAlign w:val="center"/>
          </w:tcPr>
          <w:p w14:paraId="382F9ABE" w14:textId="77777777" w:rsidR="0081143E" w:rsidRDefault="00AB2A4C">
            <w:pPr>
              <w:spacing w:before="180" w:after="180" w:line="240" w:lineRule="auto"/>
              <w:jc w:val="center"/>
              <w:textAlignment w:val="center"/>
            </w:pPr>
            <w:r>
              <w:rPr>
                <w:color w:val="364659"/>
                <w:position w:val="-2"/>
                <w:sz w:val="18"/>
                <w:szCs w:val="18"/>
              </w:rPr>
              <w:t>Body and tuned percussion (Theme: Rainforests)</w:t>
            </w:r>
          </w:p>
        </w:tc>
        <w:tc>
          <w:tcPr>
            <w:tcW w:w="0" w:type="auto"/>
            <w:tcMar>
              <w:top w:w="15" w:type="dxa"/>
              <w:left w:w="15" w:type="dxa"/>
              <w:bottom w:w="15" w:type="dxa"/>
              <w:right w:w="15" w:type="dxa"/>
            </w:tcMar>
            <w:vAlign w:val="center"/>
          </w:tcPr>
          <w:p w14:paraId="15503D13" w14:textId="77777777" w:rsidR="0081143E" w:rsidRDefault="00AB2A4C">
            <w:pPr>
              <w:spacing w:before="180" w:after="180" w:line="240" w:lineRule="auto"/>
              <w:jc w:val="center"/>
              <w:textAlignment w:val="center"/>
            </w:pPr>
            <w:r>
              <w:rPr>
                <w:color w:val="364659"/>
                <w:position w:val="-2"/>
                <w:sz w:val="18"/>
                <w:szCs w:val="18"/>
              </w:rPr>
              <w:t>Rock and roll</w:t>
            </w:r>
          </w:p>
        </w:tc>
        <w:tc>
          <w:tcPr>
            <w:tcW w:w="0" w:type="auto"/>
            <w:tcMar>
              <w:top w:w="15" w:type="dxa"/>
              <w:left w:w="15" w:type="dxa"/>
              <w:bottom w:w="15" w:type="dxa"/>
              <w:right w:w="15" w:type="dxa"/>
            </w:tcMar>
            <w:vAlign w:val="center"/>
          </w:tcPr>
          <w:p w14:paraId="4243C869" w14:textId="77777777" w:rsidR="0081143E" w:rsidRDefault="00AB2A4C">
            <w:pPr>
              <w:spacing w:before="180" w:after="180" w:line="240" w:lineRule="auto"/>
              <w:jc w:val="center"/>
              <w:textAlignment w:val="center"/>
            </w:pPr>
            <w:r>
              <w:rPr>
                <w:color w:val="364659"/>
                <w:position w:val="-2"/>
                <w:sz w:val="18"/>
                <w:szCs w:val="18"/>
              </w:rPr>
              <w:t>Changes in pitch, tempo and dynamics (Theme: Rivers)</w:t>
            </w:r>
          </w:p>
        </w:tc>
        <w:tc>
          <w:tcPr>
            <w:tcW w:w="0" w:type="auto"/>
            <w:tcMar>
              <w:top w:w="15" w:type="dxa"/>
              <w:left w:w="15" w:type="dxa"/>
              <w:bottom w:w="15" w:type="dxa"/>
              <w:right w:w="15" w:type="dxa"/>
            </w:tcMar>
            <w:vAlign w:val="center"/>
          </w:tcPr>
          <w:p w14:paraId="3D6C3B10" w14:textId="77777777" w:rsidR="0081143E" w:rsidRDefault="00AB2A4C">
            <w:pPr>
              <w:spacing w:before="180" w:after="180" w:line="240" w:lineRule="auto"/>
              <w:jc w:val="center"/>
              <w:textAlignment w:val="center"/>
            </w:pPr>
            <w:r>
              <w:rPr>
                <w:color w:val="364659"/>
                <w:position w:val="-2"/>
                <w:sz w:val="18"/>
                <w:szCs w:val="18"/>
              </w:rPr>
              <w:t>Haiku, music and performance (Theme: Hanami festival)</w:t>
            </w:r>
          </w:p>
        </w:tc>
        <w:tc>
          <w:tcPr>
            <w:tcW w:w="0" w:type="auto"/>
            <w:tcMar>
              <w:top w:w="15" w:type="dxa"/>
              <w:left w:w="15" w:type="dxa"/>
              <w:bottom w:w="15" w:type="dxa"/>
              <w:right w:w="15" w:type="dxa"/>
            </w:tcMar>
            <w:vAlign w:val="center"/>
          </w:tcPr>
          <w:p w14:paraId="7C22A342" w14:textId="77777777" w:rsidR="0081143E" w:rsidRDefault="00AB2A4C">
            <w:pPr>
              <w:spacing w:before="180" w:after="180" w:line="240" w:lineRule="auto"/>
              <w:jc w:val="center"/>
              <w:textAlignment w:val="center"/>
            </w:pPr>
            <w:r>
              <w:rPr>
                <w:color w:val="364659"/>
                <w:position w:val="-2"/>
                <w:sz w:val="18"/>
                <w:szCs w:val="18"/>
              </w:rPr>
              <w:t>Samba and carnival sounds and instruments (Theme: South America)</w:t>
            </w:r>
          </w:p>
        </w:tc>
        <w:tc>
          <w:tcPr>
            <w:tcW w:w="0" w:type="auto"/>
            <w:tcMar>
              <w:top w:w="15" w:type="dxa"/>
              <w:left w:w="15" w:type="dxa"/>
              <w:bottom w:w="15" w:type="dxa"/>
              <w:right w:w="15" w:type="dxa"/>
            </w:tcMar>
            <w:vAlign w:val="center"/>
          </w:tcPr>
          <w:p w14:paraId="57DE21FF" w14:textId="77777777" w:rsidR="0081143E" w:rsidRDefault="00AB2A4C">
            <w:pPr>
              <w:spacing w:before="180" w:after="180" w:line="240" w:lineRule="auto"/>
              <w:jc w:val="center"/>
              <w:textAlignment w:val="center"/>
            </w:pPr>
            <w:r>
              <w:rPr>
                <w:color w:val="364659"/>
                <w:position w:val="-2"/>
                <w:sz w:val="18"/>
                <w:szCs w:val="18"/>
              </w:rPr>
              <w:t>Adapting and transposing motifs (Theme: Romans)</w:t>
            </w:r>
          </w:p>
        </w:tc>
      </w:tr>
      <w:tr w:rsidR="0081143E" w14:paraId="2733E54E" w14:textId="77777777">
        <w:tc>
          <w:tcPr>
            <w:tcW w:w="150" w:type="dxa"/>
            <w:tcBorders>
              <w:top w:val="single" w:sz="5" w:space="0" w:color="EAEAEA"/>
              <w:left w:val="single" w:sz="5" w:space="0" w:color="EAEAEA"/>
              <w:bottom w:val="single" w:sz="5" w:space="0" w:color="EAEAEA"/>
              <w:right w:val="single" w:sz="5" w:space="0" w:color="EAEAEA"/>
            </w:tcBorders>
            <w:shd w:val="clear" w:color="auto" w:fill="F86624"/>
            <w:tcMar>
              <w:top w:w="15" w:type="dxa"/>
              <w:left w:w="15" w:type="dxa"/>
              <w:bottom w:w="15" w:type="dxa"/>
              <w:right w:w="15" w:type="dxa"/>
            </w:tcMar>
            <w:vAlign w:val="center"/>
          </w:tcPr>
          <w:p w14:paraId="2DA83DC9" w14:textId="77777777" w:rsidR="0081143E" w:rsidRDefault="00AB2A4C">
            <w:pPr>
              <w:spacing w:after="0" w:line="240" w:lineRule="auto"/>
              <w:jc w:val="center"/>
            </w:pPr>
            <w:r>
              <w:rPr>
                <w:color w:val="FFFFFF"/>
                <w:position w:val="-2"/>
                <w:sz w:val="18"/>
                <w:szCs w:val="18"/>
                <w:shd w:val="clear" w:color="auto" w:fill="F86624"/>
              </w:rPr>
              <w:t>Year 5</w:t>
            </w:r>
          </w:p>
        </w:tc>
        <w:tc>
          <w:tcPr>
            <w:tcW w:w="0" w:type="auto"/>
            <w:tcMar>
              <w:top w:w="15" w:type="dxa"/>
              <w:left w:w="15" w:type="dxa"/>
              <w:bottom w:w="15" w:type="dxa"/>
              <w:right w:w="15" w:type="dxa"/>
            </w:tcMar>
            <w:vAlign w:val="center"/>
          </w:tcPr>
          <w:p w14:paraId="2A5709E2" w14:textId="77777777" w:rsidR="0081143E" w:rsidRDefault="00AB2A4C">
            <w:pPr>
              <w:spacing w:before="180" w:after="180" w:line="240" w:lineRule="auto"/>
              <w:jc w:val="center"/>
              <w:textAlignment w:val="center"/>
            </w:pPr>
            <w:r>
              <w:rPr>
                <w:color w:val="364659"/>
                <w:position w:val="-2"/>
                <w:sz w:val="18"/>
                <w:szCs w:val="18"/>
              </w:rPr>
              <w:t>Composition notation (Theme: Ancient Egypt)</w:t>
            </w:r>
          </w:p>
        </w:tc>
        <w:tc>
          <w:tcPr>
            <w:tcW w:w="0" w:type="auto"/>
            <w:tcMar>
              <w:top w:w="15" w:type="dxa"/>
              <w:left w:w="15" w:type="dxa"/>
              <w:bottom w:w="15" w:type="dxa"/>
              <w:right w:w="15" w:type="dxa"/>
            </w:tcMar>
            <w:vAlign w:val="center"/>
          </w:tcPr>
          <w:p w14:paraId="6822EFFA" w14:textId="77777777" w:rsidR="0081143E" w:rsidRDefault="00AB2A4C">
            <w:pPr>
              <w:spacing w:before="180" w:after="180" w:line="240" w:lineRule="auto"/>
              <w:jc w:val="center"/>
              <w:textAlignment w:val="center"/>
            </w:pPr>
            <w:r>
              <w:rPr>
                <w:color w:val="364659"/>
                <w:position w:val="-2"/>
                <w:sz w:val="18"/>
                <w:szCs w:val="18"/>
              </w:rPr>
              <w:t>Blues</w:t>
            </w:r>
          </w:p>
        </w:tc>
        <w:tc>
          <w:tcPr>
            <w:tcW w:w="0" w:type="auto"/>
            <w:tcMar>
              <w:top w:w="15" w:type="dxa"/>
              <w:left w:w="15" w:type="dxa"/>
              <w:bottom w:w="15" w:type="dxa"/>
              <w:right w:w="15" w:type="dxa"/>
            </w:tcMar>
            <w:vAlign w:val="center"/>
          </w:tcPr>
          <w:p w14:paraId="1F5D3199" w14:textId="77777777" w:rsidR="0081143E" w:rsidRDefault="00AB2A4C">
            <w:pPr>
              <w:spacing w:before="180" w:after="180" w:line="240" w:lineRule="auto"/>
              <w:jc w:val="center"/>
              <w:textAlignment w:val="center"/>
            </w:pPr>
            <w:r>
              <w:rPr>
                <w:color w:val="364659"/>
                <w:position w:val="-2"/>
                <w:sz w:val="18"/>
                <w:szCs w:val="18"/>
              </w:rPr>
              <w:t>South and West Africa</w:t>
            </w:r>
          </w:p>
        </w:tc>
        <w:tc>
          <w:tcPr>
            <w:tcW w:w="0" w:type="auto"/>
            <w:tcMar>
              <w:top w:w="15" w:type="dxa"/>
              <w:left w:w="15" w:type="dxa"/>
              <w:bottom w:w="15" w:type="dxa"/>
              <w:right w:w="15" w:type="dxa"/>
            </w:tcMar>
            <w:vAlign w:val="center"/>
          </w:tcPr>
          <w:p w14:paraId="55448403" w14:textId="77777777" w:rsidR="0081143E" w:rsidRDefault="00AB2A4C">
            <w:pPr>
              <w:spacing w:before="180" w:after="180" w:line="240" w:lineRule="auto"/>
              <w:jc w:val="center"/>
              <w:textAlignment w:val="center"/>
            </w:pPr>
            <w:r>
              <w:rPr>
                <w:color w:val="364659"/>
                <w:position w:val="-2"/>
                <w:sz w:val="18"/>
                <w:szCs w:val="18"/>
              </w:rPr>
              <w:t>Composition to represent the festival of colour (Theme: Holi festival)</w:t>
            </w:r>
          </w:p>
        </w:tc>
        <w:tc>
          <w:tcPr>
            <w:tcW w:w="0" w:type="auto"/>
            <w:tcMar>
              <w:top w:w="15" w:type="dxa"/>
              <w:left w:w="15" w:type="dxa"/>
              <w:bottom w:w="15" w:type="dxa"/>
              <w:right w:w="15" w:type="dxa"/>
            </w:tcMar>
            <w:vAlign w:val="center"/>
          </w:tcPr>
          <w:p w14:paraId="4089413B" w14:textId="77777777" w:rsidR="0081143E" w:rsidRDefault="00AB2A4C">
            <w:pPr>
              <w:spacing w:before="180" w:after="180" w:line="240" w:lineRule="auto"/>
              <w:jc w:val="center"/>
              <w:textAlignment w:val="center"/>
            </w:pPr>
            <w:r>
              <w:rPr>
                <w:color w:val="364659"/>
                <w:position w:val="-2"/>
                <w:sz w:val="18"/>
                <w:szCs w:val="18"/>
              </w:rPr>
              <w:t>Looping and remixing</w:t>
            </w:r>
          </w:p>
        </w:tc>
        <w:tc>
          <w:tcPr>
            <w:tcW w:w="0" w:type="auto"/>
            <w:tcMar>
              <w:top w:w="15" w:type="dxa"/>
              <w:left w:w="15" w:type="dxa"/>
              <w:bottom w:w="15" w:type="dxa"/>
              <w:right w:w="15" w:type="dxa"/>
            </w:tcMar>
            <w:vAlign w:val="center"/>
          </w:tcPr>
          <w:p w14:paraId="6C983B9D" w14:textId="77777777" w:rsidR="0081143E" w:rsidRDefault="00AB2A4C">
            <w:pPr>
              <w:spacing w:before="180" w:after="180" w:line="240" w:lineRule="auto"/>
              <w:jc w:val="center"/>
              <w:textAlignment w:val="center"/>
            </w:pPr>
            <w:r>
              <w:rPr>
                <w:color w:val="364659"/>
                <w:position w:val="-2"/>
                <w:sz w:val="18"/>
                <w:szCs w:val="18"/>
              </w:rPr>
              <w:t>Musical theatre</w:t>
            </w:r>
          </w:p>
        </w:tc>
      </w:tr>
      <w:tr w:rsidR="0081143E" w14:paraId="34BDE767" w14:textId="77777777">
        <w:tc>
          <w:tcPr>
            <w:tcW w:w="150" w:type="dxa"/>
            <w:tcBorders>
              <w:top w:val="single" w:sz="5" w:space="0" w:color="EAEAEA"/>
              <w:left w:val="single" w:sz="5" w:space="0" w:color="EAEAEA"/>
              <w:bottom w:val="single" w:sz="5" w:space="0" w:color="EAEAEA"/>
              <w:right w:val="single" w:sz="5" w:space="0" w:color="EAEAEA"/>
            </w:tcBorders>
            <w:shd w:val="clear" w:color="auto" w:fill="F86624"/>
            <w:tcMar>
              <w:top w:w="15" w:type="dxa"/>
              <w:left w:w="15" w:type="dxa"/>
              <w:bottom w:w="15" w:type="dxa"/>
              <w:right w:w="15" w:type="dxa"/>
            </w:tcMar>
            <w:vAlign w:val="center"/>
          </w:tcPr>
          <w:p w14:paraId="0CF0B123" w14:textId="77777777" w:rsidR="0081143E" w:rsidRDefault="00AB2A4C">
            <w:pPr>
              <w:spacing w:after="0" w:line="240" w:lineRule="auto"/>
              <w:jc w:val="center"/>
            </w:pPr>
            <w:r>
              <w:rPr>
                <w:color w:val="FFFFFF"/>
                <w:position w:val="-2"/>
                <w:sz w:val="18"/>
                <w:szCs w:val="18"/>
                <w:shd w:val="clear" w:color="auto" w:fill="F86624"/>
              </w:rPr>
              <w:t>Year 6</w:t>
            </w:r>
          </w:p>
        </w:tc>
        <w:tc>
          <w:tcPr>
            <w:tcW w:w="0" w:type="auto"/>
            <w:tcMar>
              <w:top w:w="15" w:type="dxa"/>
              <w:left w:w="15" w:type="dxa"/>
              <w:bottom w:w="15" w:type="dxa"/>
              <w:right w:w="15" w:type="dxa"/>
            </w:tcMar>
            <w:vAlign w:val="center"/>
          </w:tcPr>
          <w:p w14:paraId="08C8505A" w14:textId="77777777" w:rsidR="0081143E" w:rsidRDefault="00AB2A4C">
            <w:pPr>
              <w:spacing w:before="180" w:after="180" w:line="240" w:lineRule="auto"/>
              <w:jc w:val="center"/>
              <w:textAlignment w:val="center"/>
            </w:pPr>
            <w:r>
              <w:rPr>
                <w:color w:val="364659"/>
                <w:position w:val="-2"/>
                <w:sz w:val="18"/>
                <w:szCs w:val="18"/>
              </w:rPr>
              <w:t>Dynamics, pitch and texture (Theme: Coast)</w:t>
            </w:r>
          </w:p>
        </w:tc>
        <w:tc>
          <w:tcPr>
            <w:tcW w:w="0" w:type="auto"/>
            <w:tcMar>
              <w:top w:w="15" w:type="dxa"/>
              <w:left w:w="15" w:type="dxa"/>
              <w:bottom w:w="15" w:type="dxa"/>
              <w:right w:w="15" w:type="dxa"/>
            </w:tcMar>
            <w:vAlign w:val="center"/>
          </w:tcPr>
          <w:p w14:paraId="07BF4EDC" w14:textId="77777777" w:rsidR="0081143E" w:rsidRDefault="00AB2A4C">
            <w:pPr>
              <w:spacing w:before="180" w:after="180" w:line="240" w:lineRule="auto"/>
              <w:jc w:val="center"/>
              <w:textAlignment w:val="center"/>
            </w:pPr>
            <w:r>
              <w:rPr>
                <w:color w:val="364659"/>
                <w:position w:val="-2"/>
                <w:sz w:val="18"/>
                <w:szCs w:val="18"/>
              </w:rPr>
              <w:t>Songs of World War 2</w:t>
            </w:r>
          </w:p>
        </w:tc>
        <w:tc>
          <w:tcPr>
            <w:tcW w:w="0" w:type="auto"/>
            <w:tcMar>
              <w:top w:w="15" w:type="dxa"/>
              <w:left w:w="15" w:type="dxa"/>
              <w:bottom w:w="15" w:type="dxa"/>
              <w:right w:w="15" w:type="dxa"/>
            </w:tcMar>
            <w:vAlign w:val="center"/>
          </w:tcPr>
          <w:p w14:paraId="5141104F" w14:textId="77777777" w:rsidR="0081143E" w:rsidRDefault="00AB2A4C">
            <w:pPr>
              <w:spacing w:before="180" w:after="180" w:line="240" w:lineRule="auto"/>
              <w:jc w:val="center"/>
              <w:textAlignment w:val="center"/>
            </w:pPr>
            <w:r>
              <w:rPr>
                <w:color w:val="364659"/>
                <w:position w:val="-2"/>
                <w:sz w:val="18"/>
                <w:szCs w:val="18"/>
              </w:rPr>
              <w:t>Film music</w:t>
            </w:r>
          </w:p>
        </w:tc>
        <w:tc>
          <w:tcPr>
            <w:tcW w:w="0" w:type="auto"/>
            <w:tcMar>
              <w:top w:w="15" w:type="dxa"/>
              <w:left w:w="15" w:type="dxa"/>
              <w:bottom w:w="15" w:type="dxa"/>
              <w:right w:w="15" w:type="dxa"/>
            </w:tcMar>
            <w:vAlign w:val="center"/>
          </w:tcPr>
          <w:p w14:paraId="481B7DFE" w14:textId="77777777" w:rsidR="0081143E" w:rsidRDefault="00AB2A4C">
            <w:pPr>
              <w:spacing w:before="180" w:after="180" w:line="240" w:lineRule="auto"/>
              <w:jc w:val="center"/>
              <w:textAlignment w:val="center"/>
            </w:pPr>
            <w:r>
              <w:rPr>
                <w:color w:val="364659"/>
                <w:position w:val="-2"/>
                <w:sz w:val="18"/>
                <w:szCs w:val="18"/>
              </w:rPr>
              <w:t>Theme and variations (Theme: Pop Art)</w:t>
            </w:r>
          </w:p>
        </w:tc>
        <w:tc>
          <w:tcPr>
            <w:tcW w:w="0" w:type="auto"/>
            <w:tcMar>
              <w:top w:w="15" w:type="dxa"/>
              <w:left w:w="15" w:type="dxa"/>
              <w:bottom w:w="15" w:type="dxa"/>
              <w:right w:w="15" w:type="dxa"/>
            </w:tcMar>
            <w:vAlign w:val="center"/>
          </w:tcPr>
          <w:p w14:paraId="61BD4433" w14:textId="77777777" w:rsidR="0081143E" w:rsidRDefault="00AB2A4C">
            <w:pPr>
              <w:spacing w:before="180" w:after="180" w:line="240" w:lineRule="auto"/>
              <w:jc w:val="center"/>
              <w:textAlignment w:val="center"/>
            </w:pPr>
            <w:r>
              <w:rPr>
                <w:color w:val="364659"/>
                <w:position w:val="-2"/>
                <w:sz w:val="18"/>
                <w:szCs w:val="18"/>
              </w:rPr>
              <w:t>Baroque</w:t>
            </w:r>
          </w:p>
        </w:tc>
        <w:tc>
          <w:tcPr>
            <w:tcW w:w="0" w:type="auto"/>
            <w:tcMar>
              <w:top w:w="15" w:type="dxa"/>
              <w:left w:w="15" w:type="dxa"/>
              <w:bottom w:w="15" w:type="dxa"/>
              <w:right w:w="15" w:type="dxa"/>
            </w:tcMar>
            <w:vAlign w:val="center"/>
          </w:tcPr>
          <w:p w14:paraId="34EE4AF2" w14:textId="77777777" w:rsidR="0081143E" w:rsidRDefault="00AB2A4C">
            <w:pPr>
              <w:spacing w:before="180" w:after="180" w:line="240" w:lineRule="auto"/>
              <w:jc w:val="center"/>
              <w:textAlignment w:val="center"/>
            </w:pPr>
            <w:r>
              <w:rPr>
                <w:color w:val="364659"/>
                <w:position w:val="-2"/>
                <w:sz w:val="18"/>
                <w:szCs w:val="18"/>
              </w:rPr>
              <w:t>Composing and performing a Leavers’ song</w:t>
            </w:r>
          </w:p>
        </w:tc>
      </w:tr>
    </w:tbl>
    <w:p w14:paraId="74632AD0" w14:textId="77777777" w:rsidR="0081143E" w:rsidRDefault="0081143E">
      <w:pPr>
        <w:sectPr w:rsidR="0081143E" w:rsidSect="000F6147">
          <w:pgSz w:w="16838" w:h="11906" w:orient="landscape" w:code="9"/>
          <w:pgMar w:top="5" w:right="1417" w:bottom="5" w:left="1417" w:header="708" w:footer="708" w:gutter="0"/>
          <w:cols w:space="708"/>
          <w:docGrid w:linePitch="360"/>
        </w:sectPr>
      </w:pPr>
    </w:p>
    <w:p w14:paraId="1B6E69F2" w14:textId="4DDEA746" w:rsidR="0081143E" w:rsidRDefault="00AB2A4C">
      <w:pPr>
        <w:spacing w:before="299" w:after="450" w:line="240" w:lineRule="auto"/>
        <w:outlineLvl w:val="1"/>
      </w:pPr>
      <w:r>
        <w:rPr>
          <w:color w:val="000000"/>
          <w:sz w:val="30"/>
          <w:szCs w:val="30"/>
        </w:rPr>
        <w:lastRenderedPageBreak/>
        <w:t>Overview - EYFS</w:t>
      </w:r>
    </w:p>
    <w:tbl>
      <w:tblPr>
        <w:tblStyle w:val="NormalTablePHPDOCX"/>
        <w:tblW w:w="5000" w:type="pct"/>
        <w:tblInd w:w="15" w:type="dxa"/>
        <w:tblCellMar>
          <w:left w:w="0" w:type="dxa"/>
          <w:right w:w="0" w:type="dxa"/>
        </w:tblCellMar>
        <w:tblLook w:val="04A0" w:firstRow="1" w:lastRow="0" w:firstColumn="1" w:lastColumn="0" w:noHBand="0" w:noVBand="1"/>
      </w:tblPr>
      <w:tblGrid>
        <w:gridCol w:w="1400"/>
        <w:gridCol w:w="5602"/>
        <w:gridCol w:w="1400"/>
        <w:gridCol w:w="5602"/>
      </w:tblGrid>
      <w:tr w:rsidR="0081143E" w14:paraId="27C75758" w14:textId="77777777">
        <w:trPr>
          <w:gridAfter w:val="3"/>
          <w:wAfter w:w="4500" w:type="dxa"/>
        </w:trPr>
        <w:tc>
          <w:tcPr>
            <w:tcW w:w="0" w:type="auto"/>
            <w:tcMar>
              <w:top w:w="15" w:type="dxa"/>
              <w:left w:w="15" w:type="dxa"/>
              <w:bottom w:w="15" w:type="dxa"/>
              <w:right w:w="15" w:type="dxa"/>
            </w:tcMar>
            <w:vAlign w:val="center"/>
          </w:tcPr>
          <w:p w14:paraId="75E33078" w14:textId="77777777" w:rsidR="0081143E" w:rsidRDefault="00AB2A4C">
            <w:pPr>
              <w:spacing w:before="249" w:after="150" w:line="240" w:lineRule="auto"/>
              <w:jc w:val="center"/>
              <w:textAlignment w:val="center"/>
              <w:outlineLvl w:val="1"/>
            </w:pPr>
            <w:r>
              <w:rPr>
                <w:color w:val="000000"/>
                <w:position w:val="-4"/>
                <w:sz w:val="30"/>
                <w:szCs w:val="30"/>
              </w:rPr>
              <w:t>EYFS</w:t>
            </w:r>
          </w:p>
        </w:tc>
      </w:tr>
      <w:tr w:rsidR="0081143E" w14:paraId="5C9AB4F7"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256E863D" w14:textId="77777777" w:rsidR="0081143E" w:rsidRDefault="00AB2A4C">
            <w:pPr>
              <w:spacing w:after="0" w:line="240" w:lineRule="auto"/>
              <w:jc w:val="center"/>
            </w:pPr>
            <w:r>
              <w:rPr>
                <w:b/>
                <w:bCs/>
                <w:color w:val="364659"/>
                <w:position w:val="-3"/>
                <w:sz w:val="21"/>
                <w:szCs w:val="21"/>
                <w:shd w:val="clear" w:color="auto" w:fill="E4F0F4"/>
              </w:rPr>
              <w:t>Autumn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1C209FA3" w14:textId="77777777" w:rsidR="0081143E" w:rsidRDefault="00F05754">
            <w:pPr>
              <w:spacing w:before="240" w:after="240" w:line="240" w:lineRule="auto"/>
              <w:textAlignment w:val="center"/>
            </w:pPr>
            <w:hyperlink r:id="rId8" w:history="1">
              <w:r w:rsidR="00AB2A4C">
                <w:rPr>
                  <w:rStyle w:val="DefaultParagraphFontPHPDOCX"/>
                  <w:color w:val="000000"/>
                  <w:position w:val="-3"/>
                  <w:sz w:val="27"/>
                  <w:szCs w:val="27"/>
                  <w:u w:val="single" w:color="000000"/>
                </w:rPr>
                <w:t>Exploring sound</w:t>
              </w:r>
            </w:hyperlink>
          </w:p>
          <w:p w14:paraId="2A990303" w14:textId="77777777" w:rsidR="0081143E" w:rsidRDefault="00AB2A4C">
            <w:pPr>
              <w:spacing w:before="240" w:after="240" w:line="240" w:lineRule="auto"/>
              <w:textAlignment w:val="center"/>
            </w:pPr>
            <w:r>
              <w:rPr>
                <w:color w:val="6C6C6C"/>
                <w:position w:val="-3"/>
                <w:sz w:val="21"/>
                <w:szCs w:val="21"/>
              </w:rPr>
              <w:t>5 lessons</w:t>
            </w:r>
          </w:p>
          <w:p w14:paraId="4B1558EA" w14:textId="77777777" w:rsidR="0081143E" w:rsidRDefault="00AB2A4C">
            <w:pPr>
              <w:spacing w:before="210" w:after="210" w:line="240" w:lineRule="auto"/>
              <w:textAlignment w:val="center"/>
            </w:pPr>
            <w:r>
              <w:rPr>
                <w:color w:val="000000"/>
                <w:position w:val="-3"/>
                <w:sz w:val="21"/>
                <w:szCs w:val="21"/>
              </w:rPr>
              <w:t>Exploring how to use our voice and bodies to make sounds, experimenting with tempo and dynamic when playing instruments and identifying sounds in the environment.</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0D00E626" w14:textId="77777777" w:rsidR="0081143E" w:rsidRDefault="00AB2A4C">
            <w:pPr>
              <w:spacing w:after="0" w:line="240" w:lineRule="auto"/>
              <w:jc w:val="center"/>
            </w:pPr>
            <w:r>
              <w:rPr>
                <w:b/>
                <w:bCs/>
                <w:color w:val="364659"/>
                <w:position w:val="-3"/>
                <w:sz w:val="21"/>
                <w:szCs w:val="21"/>
                <w:shd w:val="clear" w:color="auto" w:fill="E4F0F4"/>
              </w:rPr>
              <w:t>Autumn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7689EACF" w14:textId="77777777" w:rsidR="0081143E" w:rsidRDefault="00F05754">
            <w:pPr>
              <w:spacing w:before="240" w:after="240" w:line="240" w:lineRule="auto"/>
              <w:textAlignment w:val="center"/>
            </w:pPr>
            <w:hyperlink r:id="rId9" w:history="1">
              <w:r w:rsidR="00AB2A4C">
                <w:rPr>
                  <w:rStyle w:val="DefaultParagraphFontPHPDOCX"/>
                  <w:color w:val="000000"/>
                  <w:position w:val="-3"/>
                  <w:sz w:val="27"/>
                  <w:szCs w:val="27"/>
                  <w:u w:val="single" w:color="000000"/>
                </w:rPr>
                <w:t>Celebration music</w:t>
              </w:r>
            </w:hyperlink>
          </w:p>
          <w:p w14:paraId="24021172" w14:textId="77777777" w:rsidR="0081143E" w:rsidRDefault="00AB2A4C">
            <w:pPr>
              <w:spacing w:before="240" w:after="240" w:line="240" w:lineRule="auto"/>
              <w:textAlignment w:val="center"/>
            </w:pPr>
            <w:r>
              <w:rPr>
                <w:color w:val="6C6C6C"/>
                <w:position w:val="-3"/>
                <w:sz w:val="21"/>
                <w:szCs w:val="21"/>
              </w:rPr>
              <w:t>5 lessons</w:t>
            </w:r>
          </w:p>
          <w:p w14:paraId="7E63FAD5" w14:textId="77777777" w:rsidR="0081143E" w:rsidRDefault="00AB2A4C">
            <w:pPr>
              <w:spacing w:before="210" w:after="210" w:line="240" w:lineRule="auto"/>
              <w:textAlignment w:val="center"/>
            </w:pPr>
            <w:r>
              <w:rPr>
                <w:color w:val="000000"/>
                <w:position w:val="-3"/>
                <w:sz w:val="21"/>
                <w:szCs w:val="21"/>
              </w:rPr>
              <w:t>Learning about the music from a range of cultural and religious celebrations, including Diwali, Hanukkah, Kwanzaa and Christmas.</w:t>
            </w:r>
          </w:p>
        </w:tc>
      </w:tr>
      <w:tr w:rsidR="0081143E" w14:paraId="2FF3D3F6"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361D3DAD" w14:textId="77777777" w:rsidR="0081143E" w:rsidRDefault="00AB2A4C">
            <w:pPr>
              <w:spacing w:after="0" w:line="240" w:lineRule="auto"/>
              <w:jc w:val="center"/>
            </w:pPr>
            <w:r>
              <w:rPr>
                <w:b/>
                <w:bCs/>
                <w:color w:val="364659"/>
                <w:position w:val="-3"/>
                <w:sz w:val="21"/>
                <w:szCs w:val="21"/>
                <w:shd w:val="clear" w:color="auto" w:fill="E4F0F4"/>
              </w:rPr>
              <w:t>Spring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1AD3D670" w14:textId="77777777" w:rsidR="0081143E" w:rsidRDefault="00F05754">
            <w:pPr>
              <w:spacing w:before="240" w:after="240" w:line="240" w:lineRule="auto"/>
              <w:textAlignment w:val="center"/>
            </w:pPr>
            <w:hyperlink r:id="rId10" w:history="1">
              <w:r w:rsidR="00AB2A4C">
                <w:rPr>
                  <w:rStyle w:val="DefaultParagraphFontPHPDOCX"/>
                  <w:color w:val="000000"/>
                  <w:position w:val="-3"/>
                  <w:sz w:val="27"/>
                  <w:szCs w:val="27"/>
                  <w:u w:val="single" w:color="000000"/>
                </w:rPr>
                <w:t>Music and movement</w:t>
              </w:r>
            </w:hyperlink>
          </w:p>
          <w:p w14:paraId="4BD65031" w14:textId="77777777" w:rsidR="0081143E" w:rsidRDefault="00AB2A4C">
            <w:pPr>
              <w:spacing w:before="240" w:after="240" w:line="240" w:lineRule="auto"/>
              <w:textAlignment w:val="center"/>
            </w:pPr>
            <w:r>
              <w:rPr>
                <w:color w:val="6C6C6C"/>
                <w:position w:val="-3"/>
                <w:sz w:val="21"/>
                <w:szCs w:val="21"/>
              </w:rPr>
              <w:t>5 lessons</w:t>
            </w:r>
          </w:p>
          <w:p w14:paraId="77CF48E8" w14:textId="77777777" w:rsidR="0081143E" w:rsidRDefault="00AB2A4C">
            <w:pPr>
              <w:spacing w:before="210" w:after="210" w:line="240" w:lineRule="auto"/>
              <w:textAlignment w:val="center"/>
            </w:pPr>
            <w:r>
              <w:rPr>
                <w:color w:val="000000"/>
                <w:position w:val="-3"/>
                <w:sz w:val="21"/>
                <w:szCs w:val="21"/>
              </w:rPr>
              <w:t>Creating simple actions to songs, learning how to move to a beat and expressing feelings and emotions through movement to music.</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662CD5B4" w14:textId="77777777" w:rsidR="0081143E" w:rsidRDefault="00AB2A4C">
            <w:pPr>
              <w:spacing w:after="0" w:line="240" w:lineRule="auto"/>
              <w:jc w:val="center"/>
            </w:pPr>
            <w:r>
              <w:rPr>
                <w:b/>
                <w:bCs/>
                <w:color w:val="364659"/>
                <w:position w:val="-3"/>
                <w:sz w:val="21"/>
                <w:szCs w:val="21"/>
                <w:shd w:val="clear" w:color="auto" w:fill="E4F0F4"/>
              </w:rPr>
              <w:t>Spring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610F4A1B" w14:textId="77777777" w:rsidR="0081143E" w:rsidRDefault="00F05754">
            <w:pPr>
              <w:spacing w:before="240" w:after="240" w:line="240" w:lineRule="auto"/>
              <w:textAlignment w:val="center"/>
            </w:pPr>
            <w:hyperlink r:id="rId11" w:history="1">
              <w:r w:rsidR="00AB2A4C">
                <w:rPr>
                  <w:rStyle w:val="DefaultParagraphFontPHPDOCX"/>
                  <w:color w:val="000000"/>
                  <w:position w:val="-3"/>
                  <w:sz w:val="27"/>
                  <w:szCs w:val="27"/>
                  <w:u w:val="single" w:color="000000"/>
                </w:rPr>
                <w:t>Musical stories</w:t>
              </w:r>
            </w:hyperlink>
          </w:p>
          <w:p w14:paraId="229AE758" w14:textId="77777777" w:rsidR="0081143E" w:rsidRDefault="00AB2A4C">
            <w:pPr>
              <w:spacing w:before="240" w:after="240" w:line="240" w:lineRule="auto"/>
              <w:textAlignment w:val="center"/>
            </w:pPr>
            <w:r>
              <w:rPr>
                <w:color w:val="6C6C6C"/>
                <w:position w:val="-3"/>
                <w:sz w:val="21"/>
                <w:szCs w:val="21"/>
              </w:rPr>
              <w:t>5 lessons</w:t>
            </w:r>
          </w:p>
          <w:p w14:paraId="2BA9E646" w14:textId="77777777" w:rsidR="0081143E" w:rsidRDefault="00AB2A4C">
            <w:pPr>
              <w:spacing w:before="210" w:after="210" w:line="240" w:lineRule="auto"/>
              <w:textAlignment w:val="center"/>
            </w:pPr>
            <w:r>
              <w:rPr>
                <w:color w:val="000000"/>
                <w:position w:val="-3"/>
                <w:sz w:val="21"/>
                <w:szCs w:val="21"/>
              </w:rPr>
              <w:t>A unit based on traditional childrens’ tales and songs, where pupils learn that music and instruments can be used to convey moods or represent characters.</w:t>
            </w:r>
          </w:p>
        </w:tc>
      </w:tr>
      <w:tr w:rsidR="0081143E" w14:paraId="0023C033"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3817579D" w14:textId="77777777" w:rsidR="0081143E" w:rsidRDefault="00AB2A4C">
            <w:pPr>
              <w:spacing w:after="0" w:line="240" w:lineRule="auto"/>
              <w:jc w:val="center"/>
            </w:pPr>
            <w:r>
              <w:rPr>
                <w:b/>
                <w:bCs/>
                <w:color w:val="364659"/>
                <w:position w:val="-3"/>
                <w:sz w:val="21"/>
                <w:szCs w:val="21"/>
                <w:shd w:val="clear" w:color="auto" w:fill="E4F0F4"/>
              </w:rPr>
              <w:t>Summer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7288F44E" w14:textId="77777777" w:rsidR="0081143E" w:rsidRDefault="00F05754">
            <w:pPr>
              <w:spacing w:before="240" w:after="240" w:line="240" w:lineRule="auto"/>
              <w:textAlignment w:val="center"/>
            </w:pPr>
            <w:hyperlink r:id="rId12" w:history="1">
              <w:r w:rsidR="00AB2A4C">
                <w:rPr>
                  <w:rStyle w:val="DefaultParagraphFontPHPDOCX"/>
                  <w:color w:val="000000"/>
                  <w:position w:val="-3"/>
                  <w:sz w:val="27"/>
                  <w:szCs w:val="27"/>
                  <w:u w:val="single" w:color="000000"/>
                </w:rPr>
                <w:t>Transport</w:t>
              </w:r>
            </w:hyperlink>
          </w:p>
          <w:p w14:paraId="0B113F1D" w14:textId="77777777" w:rsidR="0081143E" w:rsidRDefault="00AB2A4C">
            <w:pPr>
              <w:spacing w:before="240" w:after="240" w:line="240" w:lineRule="auto"/>
              <w:textAlignment w:val="center"/>
            </w:pPr>
            <w:r>
              <w:rPr>
                <w:color w:val="6C6C6C"/>
                <w:position w:val="-3"/>
                <w:sz w:val="21"/>
                <w:szCs w:val="21"/>
              </w:rPr>
              <w:t>5 lessons</w:t>
            </w:r>
          </w:p>
          <w:p w14:paraId="2FAEE8DE" w14:textId="77777777" w:rsidR="0081143E" w:rsidRDefault="00AB2A4C">
            <w:pPr>
              <w:spacing w:before="210" w:after="210" w:line="240" w:lineRule="auto"/>
              <w:textAlignment w:val="center"/>
            </w:pPr>
            <w:r>
              <w:rPr>
                <w:color w:val="000000"/>
                <w:position w:val="-3"/>
                <w:sz w:val="21"/>
                <w:szCs w:val="21"/>
              </w:rPr>
              <w:t>Using their voices, bodies and instruments to explore different types of transport, identify and mimic transport sounds and interpret and perform a simple score.</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6428625D" w14:textId="77777777" w:rsidR="0081143E" w:rsidRDefault="00AB2A4C">
            <w:pPr>
              <w:spacing w:after="0" w:line="240" w:lineRule="auto"/>
              <w:jc w:val="center"/>
            </w:pPr>
            <w:r>
              <w:rPr>
                <w:b/>
                <w:bCs/>
                <w:color w:val="364659"/>
                <w:position w:val="-3"/>
                <w:sz w:val="21"/>
                <w:szCs w:val="21"/>
                <w:shd w:val="clear" w:color="auto" w:fill="E4F0F4"/>
              </w:rPr>
              <w:t>Summer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7C528231" w14:textId="77777777" w:rsidR="0081143E" w:rsidRDefault="00F05754">
            <w:pPr>
              <w:spacing w:before="240" w:after="240" w:line="240" w:lineRule="auto"/>
              <w:textAlignment w:val="center"/>
            </w:pPr>
            <w:hyperlink r:id="rId13" w:history="1">
              <w:r w:rsidR="00AB2A4C">
                <w:rPr>
                  <w:rStyle w:val="DefaultParagraphFontPHPDOCX"/>
                  <w:color w:val="000000"/>
                  <w:position w:val="-3"/>
                  <w:sz w:val="27"/>
                  <w:szCs w:val="27"/>
                  <w:u w:val="single" w:color="000000"/>
                </w:rPr>
                <w:t>Big band</w:t>
              </w:r>
            </w:hyperlink>
          </w:p>
          <w:p w14:paraId="04598E09" w14:textId="77777777" w:rsidR="0081143E" w:rsidRDefault="00AB2A4C">
            <w:pPr>
              <w:spacing w:before="240" w:after="240" w:line="240" w:lineRule="auto"/>
              <w:textAlignment w:val="center"/>
            </w:pPr>
            <w:r>
              <w:rPr>
                <w:color w:val="6C6C6C"/>
                <w:position w:val="-3"/>
                <w:sz w:val="21"/>
                <w:szCs w:val="21"/>
              </w:rPr>
              <w:t>5 lessons</w:t>
            </w:r>
          </w:p>
          <w:p w14:paraId="7AAAA909" w14:textId="77777777" w:rsidR="0081143E" w:rsidRDefault="00AB2A4C">
            <w:pPr>
              <w:spacing w:before="210" w:after="210" w:line="240" w:lineRule="auto"/>
              <w:textAlignment w:val="center"/>
            </w:pPr>
            <w:r>
              <w:rPr>
                <w:color w:val="000000"/>
                <w:position w:val="-3"/>
                <w:sz w:val="21"/>
                <w:szCs w:val="21"/>
              </w:rPr>
              <w:t>Learning about the four different groups of musical instruments, following a beat using an untuned instrument and performing a practised song to a small audience.</w:t>
            </w:r>
          </w:p>
        </w:tc>
      </w:tr>
    </w:tbl>
    <w:p w14:paraId="769116CD" w14:textId="77777777" w:rsidR="0081143E" w:rsidRDefault="0081143E">
      <w:pPr>
        <w:sectPr w:rsidR="0081143E" w:rsidSect="000F6147">
          <w:pgSz w:w="16838" w:h="11906" w:orient="landscape" w:code="9"/>
          <w:pgMar w:top="5" w:right="1417" w:bottom="5" w:left="1417" w:header="708" w:footer="708" w:gutter="0"/>
          <w:cols w:space="708"/>
          <w:docGrid w:linePitch="360"/>
        </w:sectPr>
      </w:pPr>
    </w:p>
    <w:p w14:paraId="3724B21B" w14:textId="66BD27C5" w:rsidR="0081143E" w:rsidRDefault="00AB2A4C">
      <w:pPr>
        <w:spacing w:before="299" w:after="450" w:line="240" w:lineRule="auto"/>
        <w:outlineLvl w:val="1"/>
      </w:pPr>
      <w:r>
        <w:rPr>
          <w:b/>
          <w:bCs/>
          <w:color w:val="000000"/>
          <w:sz w:val="36"/>
          <w:szCs w:val="36"/>
        </w:rPr>
        <w:lastRenderedPageBreak/>
        <w:t xml:space="preserve"> </w:t>
      </w:r>
      <w:r>
        <w:rPr>
          <w:color w:val="000000"/>
          <w:sz w:val="30"/>
          <w:szCs w:val="30"/>
        </w:rPr>
        <w:t>Overview - Key stage 1</w:t>
      </w:r>
    </w:p>
    <w:tbl>
      <w:tblPr>
        <w:tblStyle w:val="NormalTablePHPDOCX"/>
        <w:tblW w:w="5000" w:type="pct"/>
        <w:tblInd w:w="15" w:type="dxa"/>
        <w:tblCellMar>
          <w:left w:w="0" w:type="dxa"/>
          <w:right w:w="0" w:type="dxa"/>
        </w:tblCellMar>
        <w:tblLook w:val="04A0" w:firstRow="1" w:lastRow="0" w:firstColumn="1" w:lastColumn="0" w:noHBand="0" w:noVBand="1"/>
      </w:tblPr>
      <w:tblGrid>
        <w:gridCol w:w="1400"/>
        <w:gridCol w:w="5602"/>
        <w:gridCol w:w="1400"/>
        <w:gridCol w:w="5602"/>
      </w:tblGrid>
      <w:tr w:rsidR="0081143E" w14:paraId="23F95F8C" w14:textId="77777777">
        <w:trPr>
          <w:gridAfter w:val="3"/>
          <w:wAfter w:w="4500" w:type="dxa"/>
        </w:trPr>
        <w:tc>
          <w:tcPr>
            <w:tcW w:w="0" w:type="auto"/>
            <w:tcMar>
              <w:top w:w="15" w:type="dxa"/>
              <w:left w:w="15" w:type="dxa"/>
              <w:bottom w:w="15" w:type="dxa"/>
              <w:right w:w="15" w:type="dxa"/>
            </w:tcMar>
            <w:vAlign w:val="center"/>
          </w:tcPr>
          <w:p w14:paraId="15D192CC" w14:textId="77777777" w:rsidR="0081143E" w:rsidRDefault="00AB2A4C">
            <w:pPr>
              <w:spacing w:before="249" w:after="150" w:line="240" w:lineRule="auto"/>
              <w:jc w:val="center"/>
              <w:textAlignment w:val="center"/>
              <w:outlineLvl w:val="1"/>
            </w:pPr>
            <w:r>
              <w:rPr>
                <w:color w:val="000000"/>
                <w:position w:val="-4"/>
                <w:sz w:val="30"/>
                <w:szCs w:val="30"/>
              </w:rPr>
              <w:t>Year 1</w:t>
            </w:r>
          </w:p>
        </w:tc>
      </w:tr>
      <w:tr w:rsidR="0081143E" w14:paraId="1DEE622F"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30D3439E" w14:textId="77777777" w:rsidR="0081143E" w:rsidRDefault="00AB2A4C">
            <w:pPr>
              <w:spacing w:after="0" w:line="240" w:lineRule="auto"/>
              <w:jc w:val="center"/>
            </w:pPr>
            <w:r>
              <w:rPr>
                <w:b/>
                <w:bCs/>
                <w:color w:val="364659"/>
                <w:position w:val="-3"/>
                <w:sz w:val="21"/>
                <w:szCs w:val="21"/>
                <w:shd w:val="clear" w:color="auto" w:fill="E4F0F4"/>
              </w:rPr>
              <w:t>Autumn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33D5E25C" w14:textId="77777777" w:rsidR="0081143E" w:rsidRDefault="00F05754">
            <w:pPr>
              <w:spacing w:before="240" w:after="240" w:line="240" w:lineRule="auto"/>
              <w:textAlignment w:val="center"/>
            </w:pPr>
            <w:hyperlink r:id="rId14" w:history="1">
              <w:r w:rsidR="00AB2A4C">
                <w:rPr>
                  <w:rStyle w:val="DefaultParagraphFontPHPDOCX"/>
                  <w:color w:val="000000"/>
                  <w:position w:val="-3"/>
                  <w:sz w:val="27"/>
                  <w:szCs w:val="27"/>
                  <w:u w:val="single" w:color="000000"/>
                </w:rPr>
                <w:t>Keeping the pulse (Theme: My favourite things)</w:t>
              </w:r>
            </w:hyperlink>
          </w:p>
          <w:p w14:paraId="2F59B4B8" w14:textId="77777777" w:rsidR="0081143E" w:rsidRDefault="00AB2A4C">
            <w:pPr>
              <w:spacing w:before="240" w:after="240" w:line="240" w:lineRule="auto"/>
              <w:textAlignment w:val="center"/>
            </w:pPr>
            <w:r>
              <w:rPr>
                <w:color w:val="6C6C6C"/>
                <w:position w:val="-3"/>
                <w:sz w:val="21"/>
                <w:szCs w:val="21"/>
              </w:rPr>
              <w:t>6 lessons</w:t>
            </w:r>
          </w:p>
          <w:p w14:paraId="1F76D3C2" w14:textId="77777777" w:rsidR="0081143E" w:rsidRDefault="00AB2A4C">
            <w:pPr>
              <w:spacing w:before="210" w:after="210" w:line="240" w:lineRule="auto"/>
              <w:textAlignment w:val="center"/>
            </w:pPr>
            <w:r>
              <w:rPr>
                <w:color w:val="000000"/>
                <w:position w:val="-3"/>
                <w:sz w:val="21"/>
                <w:szCs w:val="21"/>
              </w:rPr>
              <w:t>In this unit, children explore keeping the pulse together through music and movement, by exploring their favourite things.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2CA675F2" w14:textId="77777777" w:rsidR="0081143E" w:rsidRDefault="00AB2A4C">
            <w:pPr>
              <w:spacing w:after="0" w:line="240" w:lineRule="auto"/>
              <w:jc w:val="center"/>
            </w:pPr>
            <w:r>
              <w:rPr>
                <w:b/>
                <w:bCs/>
                <w:color w:val="364659"/>
                <w:position w:val="-3"/>
                <w:sz w:val="21"/>
                <w:szCs w:val="21"/>
                <w:shd w:val="clear" w:color="auto" w:fill="E4F0F4"/>
              </w:rPr>
              <w:t>Autumn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09078ECC" w14:textId="77777777" w:rsidR="0081143E" w:rsidRDefault="00F05754">
            <w:pPr>
              <w:spacing w:before="240" w:after="240" w:line="240" w:lineRule="auto"/>
              <w:textAlignment w:val="center"/>
            </w:pPr>
            <w:hyperlink r:id="rId15" w:history="1">
              <w:r w:rsidR="00AB2A4C">
                <w:rPr>
                  <w:rStyle w:val="DefaultParagraphFontPHPDOCX"/>
                  <w:color w:val="000000"/>
                  <w:position w:val="-3"/>
                  <w:sz w:val="27"/>
                  <w:szCs w:val="27"/>
                  <w:u w:val="single" w:color="000000"/>
                </w:rPr>
                <w:t>Tempo (Theme: Snail and mouse)</w:t>
              </w:r>
            </w:hyperlink>
          </w:p>
          <w:p w14:paraId="01FDDF56" w14:textId="77777777" w:rsidR="0081143E" w:rsidRDefault="00AB2A4C">
            <w:pPr>
              <w:spacing w:before="240" w:after="240" w:line="240" w:lineRule="auto"/>
              <w:textAlignment w:val="center"/>
            </w:pPr>
            <w:r>
              <w:rPr>
                <w:color w:val="6C6C6C"/>
                <w:position w:val="-3"/>
                <w:sz w:val="21"/>
                <w:szCs w:val="21"/>
              </w:rPr>
              <w:t>6 lessons</w:t>
            </w:r>
          </w:p>
          <w:p w14:paraId="036D94B4" w14:textId="77777777" w:rsidR="0081143E" w:rsidRDefault="00AB2A4C">
            <w:pPr>
              <w:spacing w:before="210" w:after="210" w:line="240" w:lineRule="auto"/>
              <w:textAlignment w:val="center"/>
            </w:pPr>
            <w:r>
              <w:rPr>
                <w:color w:val="000000"/>
                <w:position w:val="-3"/>
                <w:sz w:val="21"/>
                <w:szCs w:val="21"/>
              </w:rPr>
              <w:t>In this unit, children use bodies and instruments to listen and respond to pieces of music with fast and slow speeds; learn and perform a rhyme and a song focusing on fast and slow.</w:t>
            </w:r>
          </w:p>
        </w:tc>
      </w:tr>
      <w:tr w:rsidR="0081143E" w14:paraId="0B4F5238"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5D3976A9" w14:textId="77777777" w:rsidR="0081143E" w:rsidRDefault="00AB2A4C">
            <w:pPr>
              <w:spacing w:after="0" w:line="240" w:lineRule="auto"/>
              <w:jc w:val="center"/>
            </w:pPr>
            <w:r>
              <w:rPr>
                <w:b/>
                <w:bCs/>
                <w:color w:val="364659"/>
                <w:position w:val="-3"/>
                <w:sz w:val="21"/>
                <w:szCs w:val="21"/>
                <w:shd w:val="clear" w:color="auto" w:fill="E4F0F4"/>
              </w:rPr>
              <w:t>Spring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008A1AEF" w14:textId="77777777" w:rsidR="0081143E" w:rsidRDefault="00F05754">
            <w:pPr>
              <w:spacing w:before="240" w:after="240" w:line="240" w:lineRule="auto"/>
              <w:textAlignment w:val="center"/>
            </w:pPr>
            <w:hyperlink r:id="rId16" w:history="1">
              <w:r w:rsidR="00AB2A4C">
                <w:rPr>
                  <w:rStyle w:val="DefaultParagraphFontPHPDOCX"/>
                  <w:color w:val="000000"/>
                  <w:position w:val="-3"/>
                  <w:sz w:val="27"/>
                  <w:szCs w:val="27"/>
                  <w:u w:val="single" w:color="000000"/>
                </w:rPr>
                <w:t>Dynamics (Theme: Seaside)</w:t>
              </w:r>
            </w:hyperlink>
          </w:p>
          <w:p w14:paraId="4D380369" w14:textId="77777777" w:rsidR="0081143E" w:rsidRDefault="00AB2A4C">
            <w:pPr>
              <w:spacing w:before="240" w:after="240" w:line="240" w:lineRule="auto"/>
              <w:textAlignment w:val="center"/>
            </w:pPr>
            <w:r>
              <w:rPr>
                <w:color w:val="6C6C6C"/>
                <w:position w:val="-3"/>
                <w:sz w:val="21"/>
                <w:szCs w:val="21"/>
              </w:rPr>
              <w:t>6 lessons</w:t>
            </w:r>
          </w:p>
          <w:p w14:paraId="78E7C303" w14:textId="77777777" w:rsidR="0081143E" w:rsidRDefault="00AB2A4C">
            <w:pPr>
              <w:spacing w:before="210" w:after="210" w:line="240" w:lineRule="auto"/>
              <w:textAlignment w:val="center"/>
            </w:pPr>
            <w:r>
              <w:rPr>
                <w:color w:val="000000"/>
                <w:position w:val="-3"/>
                <w:sz w:val="21"/>
                <w:szCs w:val="21"/>
              </w:rPr>
              <w:t>In this unit, children make links between music, sounds and environments and use percussion, vocal and body sounds to represent the seaside.</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6E3136A9" w14:textId="77777777" w:rsidR="0081143E" w:rsidRDefault="00AB2A4C">
            <w:pPr>
              <w:spacing w:after="0" w:line="240" w:lineRule="auto"/>
              <w:jc w:val="center"/>
            </w:pPr>
            <w:r>
              <w:rPr>
                <w:b/>
                <w:bCs/>
                <w:color w:val="364659"/>
                <w:position w:val="-3"/>
                <w:sz w:val="21"/>
                <w:szCs w:val="21"/>
                <w:shd w:val="clear" w:color="auto" w:fill="E4F0F4"/>
              </w:rPr>
              <w:t>Spring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710AD2E0" w14:textId="77777777" w:rsidR="0081143E" w:rsidRDefault="00F05754">
            <w:pPr>
              <w:spacing w:before="240" w:after="240" w:line="240" w:lineRule="auto"/>
              <w:textAlignment w:val="center"/>
            </w:pPr>
            <w:hyperlink r:id="rId17" w:history="1">
              <w:r w:rsidR="00AB2A4C">
                <w:rPr>
                  <w:rStyle w:val="DefaultParagraphFontPHPDOCX"/>
                  <w:color w:val="000000"/>
                  <w:position w:val="-3"/>
                  <w:sz w:val="27"/>
                  <w:szCs w:val="27"/>
                  <w:u w:val="single" w:color="000000"/>
                </w:rPr>
                <w:t>Sound patterns (Theme: Fairytales)</w:t>
              </w:r>
            </w:hyperlink>
          </w:p>
          <w:p w14:paraId="4748C15A" w14:textId="77777777" w:rsidR="0081143E" w:rsidRDefault="00AB2A4C">
            <w:pPr>
              <w:spacing w:before="240" w:after="240" w:line="240" w:lineRule="auto"/>
              <w:textAlignment w:val="center"/>
            </w:pPr>
            <w:r>
              <w:rPr>
                <w:color w:val="6C6C6C"/>
                <w:position w:val="-3"/>
                <w:sz w:val="21"/>
                <w:szCs w:val="21"/>
              </w:rPr>
              <w:t>6 lessons</w:t>
            </w:r>
          </w:p>
          <w:p w14:paraId="4D2E7BC7" w14:textId="77777777" w:rsidR="0081143E" w:rsidRDefault="00AB2A4C">
            <w:pPr>
              <w:spacing w:before="210" w:after="210" w:line="240" w:lineRule="auto"/>
              <w:textAlignment w:val="center"/>
            </w:pPr>
            <w:r>
              <w:rPr>
                <w:color w:val="000000"/>
                <w:position w:val="-3"/>
                <w:sz w:val="21"/>
                <w:szCs w:val="21"/>
              </w:rPr>
              <w:t>This unit uses fairytales to introduce children to the concept of sound patterns (rhythms). They explore clapping along to repeated words and phrases, creating rhythmic patterns to tell a familiar fairytale.</w:t>
            </w:r>
          </w:p>
        </w:tc>
      </w:tr>
      <w:tr w:rsidR="0081143E" w14:paraId="72ED838C"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7D11E869" w14:textId="77777777" w:rsidR="0081143E" w:rsidRDefault="00AB2A4C">
            <w:pPr>
              <w:spacing w:after="0" w:line="240" w:lineRule="auto"/>
              <w:jc w:val="center"/>
            </w:pPr>
            <w:r>
              <w:rPr>
                <w:b/>
                <w:bCs/>
                <w:color w:val="364659"/>
                <w:position w:val="-3"/>
                <w:sz w:val="21"/>
                <w:szCs w:val="21"/>
                <w:shd w:val="clear" w:color="auto" w:fill="E4F0F4"/>
              </w:rPr>
              <w:t>Summer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330DFB95" w14:textId="77777777" w:rsidR="0081143E" w:rsidRDefault="00F05754">
            <w:pPr>
              <w:spacing w:before="240" w:after="240" w:line="240" w:lineRule="auto"/>
              <w:textAlignment w:val="center"/>
            </w:pPr>
            <w:hyperlink r:id="rId18" w:history="1">
              <w:r w:rsidR="00AB2A4C">
                <w:rPr>
                  <w:rStyle w:val="DefaultParagraphFontPHPDOCX"/>
                  <w:color w:val="000000"/>
                  <w:position w:val="-3"/>
                  <w:sz w:val="27"/>
                  <w:szCs w:val="27"/>
                  <w:u w:val="single" w:color="000000"/>
                </w:rPr>
                <w:t>Pitch (Theme: Superheroes)</w:t>
              </w:r>
            </w:hyperlink>
          </w:p>
          <w:p w14:paraId="3A794B49" w14:textId="77777777" w:rsidR="0081143E" w:rsidRDefault="00AB2A4C">
            <w:pPr>
              <w:spacing w:before="240" w:after="240" w:line="240" w:lineRule="auto"/>
              <w:textAlignment w:val="center"/>
            </w:pPr>
            <w:r>
              <w:rPr>
                <w:color w:val="6C6C6C"/>
                <w:position w:val="-3"/>
                <w:sz w:val="21"/>
                <w:szCs w:val="21"/>
              </w:rPr>
              <w:t>6 lessons</w:t>
            </w:r>
          </w:p>
          <w:p w14:paraId="5A4A0649" w14:textId="77777777" w:rsidR="0081143E" w:rsidRDefault="00AB2A4C">
            <w:pPr>
              <w:spacing w:before="210" w:after="210" w:line="240" w:lineRule="auto"/>
              <w:textAlignment w:val="center"/>
            </w:pPr>
            <w:r>
              <w:rPr>
                <w:color w:val="000000"/>
                <w:position w:val="-3"/>
                <w:sz w:val="21"/>
                <w:szCs w:val="21"/>
              </w:rPr>
              <w:t>This unit helps the children learn to identify high and low notes and to compose a simple tune to represent a superhero.</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64E00565" w14:textId="77777777" w:rsidR="0081143E" w:rsidRDefault="00AB2A4C">
            <w:pPr>
              <w:spacing w:after="0" w:line="240" w:lineRule="auto"/>
              <w:jc w:val="center"/>
            </w:pPr>
            <w:r>
              <w:rPr>
                <w:b/>
                <w:bCs/>
                <w:color w:val="364659"/>
                <w:position w:val="-3"/>
                <w:sz w:val="21"/>
                <w:szCs w:val="21"/>
                <w:shd w:val="clear" w:color="auto" w:fill="E4F0F4"/>
              </w:rPr>
              <w:t>Summer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013BDC98" w14:textId="77777777" w:rsidR="0081143E" w:rsidRDefault="00F05754">
            <w:pPr>
              <w:spacing w:before="240" w:after="240" w:line="240" w:lineRule="auto"/>
              <w:textAlignment w:val="center"/>
            </w:pPr>
            <w:hyperlink r:id="rId19" w:history="1">
              <w:r w:rsidR="00AB2A4C">
                <w:rPr>
                  <w:rStyle w:val="DefaultParagraphFontPHPDOCX"/>
                  <w:color w:val="000000"/>
                  <w:position w:val="-3"/>
                  <w:sz w:val="27"/>
                  <w:szCs w:val="27"/>
                  <w:u w:val="single" w:color="000000"/>
                </w:rPr>
                <w:t>Musical symbols (Theme: Under the sea)</w:t>
              </w:r>
            </w:hyperlink>
          </w:p>
          <w:p w14:paraId="708A7215" w14:textId="77777777" w:rsidR="0081143E" w:rsidRDefault="00AB2A4C">
            <w:pPr>
              <w:spacing w:before="240" w:after="240" w:line="240" w:lineRule="auto"/>
              <w:textAlignment w:val="center"/>
            </w:pPr>
            <w:r>
              <w:rPr>
                <w:color w:val="6C6C6C"/>
                <w:position w:val="-3"/>
                <w:sz w:val="21"/>
                <w:szCs w:val="21"/>
              </w:rPr>
              <w:t>6 lessons</w:t>
            </w:r>
          </w:p>
          <w:p w14:paraId="0A4778AF" w14:textId="77777777" w:rsidR="0081143E" w:rsidRDefault="00AB2A4C">
            <w:pPr>
              <w:spacing w:before="210" w:after="210" w:line="240" w:lineRule="auto"/>
              <w:textAlignment w:val="center"/>
            </w:pPr>
            <w:r>
              <w:rPr>
                <w:color w:val="000000"/>
                <w:position w:val="-3"/>
                <w:sz w:val="21"/>
                <w:szCs w:val="21"/>
              </w:rPr>
              <w:t>In this unit, the children combine all the musical concepts learned throughout Year 1 for an underwater-themed performance incorporating instrumental, vocal and body sounds.</w:t>
            </w:r>
          </w:p>
        </w:tc>
      </w:tr>
    </w:tbl>
    <w:p w14:paraId="1CDC97FC" w14:textId="3616A6CD" w:rsidR="0081143E" w:rsidRDefault="0081143E">
      <w:pPr>
        <w:sectPr w:rsidR="0081143E" w:rsidSect="000F6147">
          <w:pgSz w:w="16838" w:h="11906" w:orient="landscape" w:code="9"/>
          <w:pgMar w:top="5" w:right="1417" w:bottom="5" w:left="1417" w:header="708" w:footer="708" w:gutter="0"/>
          <w:cols w:space="708"/>
          <w:docGrid w:linePitch="360"/>
        </w:sectPr>
      </w:pPr>
    </w:p>
    <w:p w14:paraId="55BF576B" w14:textId="54475A65" w:rsidR="0081143E" w:rsidRDefault="00AB2A4C">
      <w:pPr>
        <w:spacing w:before="299" w:after="450" w:line="240" w:lineRule="auto"/>
        <w:outlineLvl w:val="1"/>
      </w:pPr>
      <w:r>
        <w:rPr>
          <w:b/>
          <w:bCs/>
          <w:color w:val="000000"/>
          <w:sz w:val="36"/>
          <w:szCs w:val="36"/>
        </w:rPr>
        <w:lastRenderedPageBreak/>
        <w:t xml:space="preserve"> </w:t>
      </w:r>
      <w:r>
        <w:rPr>
          <w:color w:val="000000"/>
          <w:sz w:val="30"/>
          <w:szCs w:val="30"/>
        </w:rPr>
        <w:t>Overview - Key stage 1</w:t>
      </w:r>
    </w:p>
    <w:tbl>
      <w:tblPr>
        <w:tblStyle w:val="NormalTablePHPDOCX"/>
        <w:tblW w:w="5000" w:type="pct"/>
        <w:tblInd w:w="15" w:type="dxa"/>
        <w:tblCellMar>
          <w:left w:w="0" w:type="dxa"/>
          <w:right w:w="0" w:type="dxa"/>
        </w:tblCellMar>
        <w:tblLook w:val="04A0" w:firstRow="1" w:lastRow="0" w:firstColumn="1" w:lastColumn="0" w:noHBand="0" w:noVBand="1"/>
      </w:tblPr>
      <w:tblGrid>
        <w:gridCol w:w="1400"/>
        <w:gridCol w:w="5602"/>
        <w:gridCol w:w="1400"/>
        <w:gridCol w:w="5602"/>
      </w:tblGrid>
      <w:tr w:rsidR="0081143E" w14:paraId="3CE229B7" w14:textId="77777777">
        <w:trPr>
          <w:gridAfter w:val="3"/>
          <w:wAfter w:w="4500" w:type="dxa"/>
        </w:trPr>
        <w:tc>
          <w:tcPr>
            <w:tcW w:w="0" w:type="auto"/>
            <w:tcMar>
              <w:top w:w="15" w:type="dxa"/>
              <w:left w:w="15" w:type="dxa"/>
              <w:bottom w:w="15" w:type="dxa"/>
              <w:right w:w="15" w:type="dxa"/>
            </w:tcMar>
            <w:vAlign w:val="center"/>
          </w:tcPr>
          <w:p w14:paraId="2889788B" w14:textId="77777777" w:rsidR="0081143E" w:rsidRDefault="00AB2A4C">
            <w:pPr>
              <w:spacing w:before="249" w:after="150" w:line="240" w:lineRule="auto"/>
              <w:jc w:val="center"/>
              <w:textAlignment w:val="center"/>
              <w:outlineLvl w:val="1"/>
            </w:pPr>
            <w:r>
              <w:rPr>
                <w:color w:val="000000"/>
                <w:position w:val="-4"/>
                <w:sz w:val="30"/>
                <w:szCs w:val="30"/>
              </w:rPr>
              <w:t>Year 2</w:t>
            </w:r>
          </w:p>
        </w:tc>
      </w:tr>
      <w:tr w:rsidR="0081143E" w14:paraId="485C14EB"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4B671451" w14:textId="77777777" w:rsidR="0081143E" w:rsidRDefault="00AB2A4C">
            <w:pPr>
              <w:spacing w:after="0" w:line="240" w:lineRule="auto"/>
              <w:jc w:val="center"/>
            </w:pPr>
            <w:r>
              <w:rPr>
                <w:b/>
                <w:bCs/>
                <w:color w:val="364659"/>
                <w:position w:val="-3"/>
                <w:sz w:val="21"/>
                <w:szCs w:val="21"/>
                <w:shd w:val="clear" w:color="auto" w:fill="E4F0F4"/>
              </w:rPr>
              <w:t>Autumn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4C83422A" w14:textId="77777777" w:rsidR="0081143E" w:rsidRDefault="00F05754">
            <w:pPr>
              <w:spacing w:before="240" w:after="240" w:line="240" w:lineRule="auto"/>
              <w:textAlignment w:val="center"/>
            </w:pPr>
            <w:hyperlink r:id="rId20" w:history="1">
              <w:r w:rsidR="00AB2A4C">
                <w:rPr>
                  <w:rStyle w:val="DefaultParagraphFontPHPDOCX"/>
                  <w:color w:val="000000"/>
                  <w:position w:val="-3"/>
                  <w:sz w:val="27"/>
                  <w:szCs w:val="27"/>
                  <w:u w:val="single" w:color="000000"/>
                </w:rPr>
                <w:t>Call and response (Theme: Animals)</w:t>
              </w:r>
            </w:hyperlink>
          </w:p>
          <w:p w14:paraId="628E1DD2" w14:textId="77777777" w:rsidR="0081143E" w:rsidRDefault="00AB2A4C">
            <w:pPr>
              <w:spacing w:before="240" w:after="240" w:line="240" w:lineRule="auto"/>
              <w:textAlignment w:val="center"/>
            </w:pPr>
            <w:r>
              <w:rPr>
                <w:color w:val="6C6C6C"/>
                <w:position w:val="-3"/>
                <w:sz w:val="21"/>
                <w:szCs w:val="21"/>
              </w:rPr>
              <w:t>6 lessons</w:t>
            </w:r>
          </w:p>
          <w:p w14:paraId="011AF5F5" w14:textId="77777777" w:rsidR="0081143E" w:rsidRDefault="00AB2A4C">
            <w:pPr>
              <w:spacing w:before="210" w:after="210" w:line="240" w:lineRule="auto"/>
              <w:textAlignment w:val="center"/>
            </w:pPr>
            <w:r>
              <w:rPr>
                <w:color w:val="000000"/>
                <w:position w:val="-3"/>
                <w:sz w:val="21"/>
                <w:szCs w:val="21"/>
              </w:rPr>
              <w:t>In this unit, the children use instruments to represent animals, copying rhythms and creating call and response rhythms.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025A645E" w14:textId="77777777" w:rsidR="0081143E" w:rsidRDefault="00AB2A4C">
            <w:pPr>
              <w:spacing w:after="0" w:line="240" w:lineRule="auto"/>
              <w:jc w:val="center"/>
            </w:pPr>
            <w:r>
              <w:rPr>
                <w:b/>
                <w:bCs/>
                <w:color w:val="364659"/>
                <w:position w:val="-3"/>
                <w:sz w:val="21"/>
                <w:szCs w:val="21"/>
                <w:shd w:val="clear" w:color="auto" w:fill="E4F0F4"/>
              </w:rPr>
              <w:t>Autumn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60C90BA4" w14:textId="77777777" w:rsidR="0081143E" w:rsidRDefault="00F05754">
            <w:pPr>
              <w:spacing w:before="240" w:after="240" w:line="240" w:lineRule="auto"/>
              <w:textAlignment w:val="center"/>
            </w:pPr>
            <w:hyperlink r:id="rId21" w:history="1">
              <w:r w:rsidR="00AB2A4C">
                <w:rPr>
                  <w:rStyle w:val="DefaultParagraphFontPHPDOCX"/>
                  <w:color w:val="000000"/>
                  <w:position w:val="-3"/>
                  <w:sz w:val="27"/>
                  <w:szCs w:val="27"/>
                  <w:u w:val="single" w:color="000000"/>
                </w:rPr>
                <w:t>Instruments (Theme: Musical storytelling)</w:t>
              </w:r>
            </w:hyperlink>
          </w:p>
          <w:p w14:paraId="1BD07F56" w14:textId="77777777" w:rsidR="0081143E" w:rsidRDefault="00AB2A4C">
            <w:pPr>
              <w:spacing w:before="240" w:after="240" w:line="240" w:lineRule="auto"/>
              <w:textAlignment w:val="center"/>
            </w:pPr>
            <w:r>
              <w:rPr>
                <w:color w:val="6C6C6C"/>
                <w:position w:val="-3"/>
                <w:sz w:val="21"/>
                <w:szCs w:val="21"/>
              </w:rPr>
              <w:t>6 lessons</w:t>
            </w:r>
          </w:p>
          <w:p w14:paraId="28B1CEED" w14:textId="77777777" w:rsidR="0081143E" w:rsidRDefault="00AB2A4C">
            <w:pPr>
              <w:spacing w:before="210" w:after="210" w:line="240" w:lineRule="auto"/>
              <w:textAlignment w:val="center"/>
            </w:pPr>
            <w:r>
              <w:rPr>
                <w:color w:val="000000"/>
                <w:position w:val="-3"/>
                <w:sz w:val="21"/>
                <w:szCs w:val="21"/>
              </w:rPr>
              <w:t>This unit helps the children learn how events, actions and feelings within stories can be represented by pitch, dynamics and tempo.</w:t>
            </w:r>
          </w:p>
        </w:tc>
      </w:tr>
      <w:tr w:rsidR="0081143E" w14:paraId="5E95C08F"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0F9B4567" w14:textId="77777777" w:rsidR="0081143E" w:rsidRDefault="00AB2A4C">
            <w:pPr>
              <w:spacing w:after="0" w:line="240" w:lineRule="auto"/>
              <w:jc w:val="center"/>
            </w:pPr>
            <w:r>
              <w:rPr>
                <w:b/>
                <w:bCs/>
                <w:color w:val="364659"/>
                <w:position w:val="-3"/>
                <w:sz w:val="21"/>
                <w:szCs w:val="21"/>
                <w:shd w:val="clear" w:color="auto" w:fill="E4F0F4"/>
              </w:rPr>
              <w:t>Spring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52C24593" w14:textId="77777777" w:rsidR="0081143E" w:rsidRDefault="00F05754">
            <w:pPr>
              <w:spacing w:before="240" w:after="240" w:line="240" w:lineRule="auto"/>
              <w:textAlignment w:val="center"/>
            </w:pPr>
            <w:hyperlink r:id="rId22" w:history="1">
              <w:r w:rsidR="00AB2A4C">
                <w:rPr>
                  <w:rStyle w:val="DefaultParagraphFontPHPDOCX"/>
                  <w:color w:val="000000"/>
                  <w:position w:val="-3"/>
                  <w:sz w:val="27"/>
                  <w:szCs w:val="27"/>
                  <w:u w:val="single" w:color="000000"/>
                </w:rPr>
                <w:t>Singing (Theme: On this island)</w:t>
              </w:r>
            </w:hyperlink>
          </w:p>
          <w:p w14:paraId="01F40B59" w14:textId="77777777" w:rsidR="0081143E" w:rsidRDefault="00AB2A4C">
            <w:pPr>
              <w:spacing w:before="240" w:after="240" w:line="240" w:lineRule="auto"/>
              <w:textAlignment w:val="center"/>
            </w:pPr>
            <w:r>
              <w:rPr>
                <w:color w:val="6C6C6C"/>
                <w:position w:val="-3"/>
                <w:sz w:val="21"/>
                <w:szCs w:val="21"/>
              </w:rPr>
              <w:t>6 lessons</w:t>
            </w:r>
          </w:p>
          <w:p w14:paraId="0A63FAE0" w14:textId="77777777" w:rsidR="0081143E" w:rsidRDefault="00AB2A4C">
            <w:pPr>
              <w:spacing w:before="210" w:after="210" w:line="240" w:lineRule="auto"/>
              <w:textAlignment w:val="center"/>
            </w:pPr>
            <w:r>
              <w:rPr>
                <w:color w:val="000000"/>
                <w:position w:val="-3"/>
                <w:sz w:val="21"/>
                <w:szCs w:val="21"/>
              </w:rPr>
              <w:t>In this unit, the children learn folk songs and create sounds to represent three contrasting landscapes: seaside, countryside and city.</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389C16EE" w14:textId="77777777" w:rsidR="0081143E" w:rsidRDefault="00AB2A4C">
            <w:pPr>
              <w:spacing w:after="0" w:line="240" w:lineRule="auto"/>
              <w:jc w:val="center"/>
            </w:pPr>
            <w:r>
              <w:rPr>
                <w:b/>
                <w:bCs/>
                <w:color w:val="364659"/>
                <w:position w:val="-3"/>
                <w:sz w:val="21"/>
                <w:szCs w:val="21"/>
                <w:shd w:val="clear" w:color="auto" w:fill="E4F0F4"/>
              </w:rPr>
              <w:t>Spring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572871BB" w14:textId="77777777" w:rsidR="0081143E" w:rsidRDefault="00F05754">
            <w:pPr>
              <w:spacing w:before="240" w:after="240" w:line="240" w:lineRule="auto"/>
              <w:textAlignment w:val="center"/>
            </w:pPr>
            <w:hyperlink r:id="rId23" w:history="1">
              <w:r w:rsidR="00AB2A4C">
                <w:rPr>
                  <w:rStyle w:val="DefaultParagraphFontPHPDOCX"/>
                  <w:color w:val="000000"/>
                  <w:position w:val="-3"/>
                  <w:sz w:val="27"/>
                  <w:szCs w:val="27"/>
                  <w:u w:val="single" w:color="000000"/>
                </w:rPr>
                <w:t>Contrasting dynamics (Theme: Space)</w:t>
              </w:r>
            </w:hyperlink>
          </w:p>
          <w:p w14:paraId="459FF637" w14:textId="77777777" w:rsidR="0081143E" w:rsidRDefault="00AB2A4C">
            <w:pPr>
              <w:spacing w:before="240" w:after="240" w:line="240" w:lineRule="auto"/>
              <w:textAlignment w:val="center"/>
            </w:pPr>
            <w:r>
              <w:rPr>
                <w:color w:val="6C6C6C"/>
                <w:position w:val="-3"/>
                <w:sz w:val="21"/>
                <w:szCs w:val="21"/>
              </w:rPr>
              <w:t>6 lessons</w:t>
            </w:r>
          </w:p>
          <w:p w14:paraId="24B5694F" w14:textId="77777777" w:rsidR="0081143E" w:rsidRDefault="00AB2A4C">
            <w:pPr>
              <w:spacing w:before="210" w:after="210" w:line="240" w:lineRule="auto"/>
              <w:textAlignment w:val="center"/>
            </w:pPr>
            <w:r>
              <w:rPr>
                <w:color w:val="000000"/>
                <w:position w:val="-3"/>
                <w:sz w:val="21"/>
                <w:szCs w:val="21"/>
              </w:rPr>
              <w:t>This unit helps children with developing knowledge and understanding of dynamics using instruments; learning to compose and play rhythms to represent planets.</w:t>
            </w:r>
          </w:p>
        </w:tc>
      </w:tr>
      <w:tr w:rsidR="0081143E" w14:paraId="18612DB5"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32090504" w14:textId="77777777" w:rsidR="0081143E" w:rsidRDefault="00AB2A4C">
            <w:pPr>
              <w:spacing w:after="0" w:line="240" w:lineRule="auto"/>
              <w:jc w:val="center"/>
            </w:pPr>
            <w:r>
              <w:rPr>
                <w:b/>
                <w:bCs/>
                <w:color w:val="364659"/>
                <w:position w:val="-3"/>
                <w:sz w:val="21"/>
                <w:szCs w:val="21"/>
                <w:shd w:val="clear" w:color="auto" w:fill="E4F0F4"/>
              </w:rPr>
              <w:t>Summer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1F1246D8" w14:textId="77777777" w:rsidR="0081143E" w:rsidRDefault="00F05754">
            <w:pPr>
              <w:spacing w:before="240" w:after="240" w:line="240" w:lineRule="auto"/>
              <w:textAlignment w:val="center"/>
            </w:pPr>
            <w:hyperlink r:id="rId24" w:history="1">
              <w:r w:rsidR="00AB2A4C">
                <w:rPr>
                  <w:rStyle w:val="DefaultParagraphFontPHPDOCX"/>
                  <w:color w:val="000000"/>
                  <w:position w:val="-3"/>
                  <w:sz w:val="27"/>
                  <w:szCs w:val="27"/>
                  <w:u w:val="single" w:color="000000"/>
                </w:rPr>
                <w:t>Structure (Theme: Myths and legends)</w:t>
              </w:r>
            </w:hyperlink>
          </w:p>
          <w:p w14:paraId="1B347E86" w14:textId="77777777" w:rsidR="0081143E" w:rsidRDefault="00AB2A4C">
            <w:pPr>
              <w:spacing w:before="240" w:after="240" w:line="240" w:lineRule="auto"/>
              <w:textAlignment w:val="center"/>
            </w:pPr>
            <w:r>
              <w:rPr>
                <w:color w:val="6C6C6C"/>
                <w:position w:val="-3"/>
                <w:sz w:val="21"/>
                <w:szCs w:val="21"/>
              </w:rPr>
              <w:t>6 lessons</w:t>
            </w:r>
          </w:p>
          <w:p w14:paraId="47E69B0B" w14:textId="77777777" w:rsidR="0081143E" w:rsidRDefault="00AB2A4C">
            <w:pPr>
              <w:spacing w:before="210" w:after="210" w:line="240" w:lineRule="auto"/>
              <w:textAlignment w:val="center"/>
            </w:pPr>
            <w:r>
              <w:rPr>
                <w:color w:val="000000"/>
                <w:position w:val="-3"/>
                <w:sz w:val="21"/>
                <w:szCs w:val="21"/>
              </w:rPr>
              <w:t>This lesson helps the children develop an understanding of structure by exploring and ordering rhythms.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74D6CFF5" w14:textId="77777777" w:rsidR="0081143E" w:rsidRDefault="00AB2A4C">
            <w:pPr>
              <w:spacing w:after="0" w:line="240" w:lineRule="auto"/>
              <w:jc w:val="center"/>
            </w:pPr>
            <w:r>
              <w:rPr>
                <w:b/>
                <w:bCs/>
                <w:color w:val="364659"/>
                <w:position w:val="-3"/>
                <w:sz w:val="21"/>
                <w:szCs w:val="21"/>
                <w:shd w:val="clear" w:color="auto" w:fill="E4F0F4"/>
              </w:rPr>
              <w:t>Summer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6FF4D779" w14:textId="77777777" w:rsidR="0081143E" w:rsidRDefault="00F05754">
            <w:pPr>
              <w:spacing w:before="240" w:after="240" w:line="240" w:lineRule="auto"/>
              <w:textAlignment w:val="center"/>
            </w:pPr>
            <w:hyperlink r:id="rId25" w:history="1">
              <w:r w:rsidR="00AB2A4C">
                <w:rPr>
                  <w:rStyle w:val="DefaultParagraphFontPHPDOCX"/>
                  <w:color w:val="000000"/>
                  <w:position w:val="-3"/>
                  <w:sz w:val="27"/>
                  <w:szCs w:val="27"/>
                  <w:u w:val="single" w:color="000000"/>
                </w:rPr>
                <w:t>Pitch (Theme: Musical me)</w:t>
              </w:r>
            </w:hyperlink>
          </w:p>
          <w:p w14:paraId="1EFB2556" w14:textId="77777777" w:rsidR="0081143E" w:rsidRDefault="00AB2A4C">
            <w:pPr>
              <w:spacing w:before="240" w:after="240" w:line="240" w:lineRule="auto"/>
              <w:textAlignment w:val="center"/>
            </w:pPr>
            <w:r>
              <w:rPr>
                <w:color w:val="6C6C6C"/>
                <w:position w:val="-3"/>
                <w:sz w:val="21"/>
                <w:szCs w:val="21"/>
              </w:rPr>
              <w:t>6 lessons</w:t>
            </w:r>
          </w:p>
          <w:p w14:paraId="23D408C5" w14:textId="77777777" w:rsidR="0081143E" w:rsidRDefault="00AB2A4C">
            <w:pPr>
              <w:spacing w:before="210" w:after="210" w:line="240" w:lineRule="auto"/>
              <w:textAlignment w:val="center"/>
            </w:pPr>
            <w:r>
              <w:rPr>
                <w:color w:val="000000"/>
                <w:position w:val="-3"/>
                <w:sz w:val="21"/>
                <w:szCs w:val="21"/>
              </w:rPr>
              <w:t>In this unit, children are exploring the song ‘Once a Man Fell in a Well’, playing it using tuned percussion and reading simple symbols representing pitch.</w:t>
            </w:r>
          </w:p>
        </w:tc>
      </w:tr>
    </w:tbl>
    <w:p w14:paraId="63233ECF" w14:textId="77777777" w:rsidR="0081143E" w:rsidRDefault="0081143E">
      <w:pPr>
        <w:sectPr w:rsidR="0081143E" w:rsidSect="000F6147">
          <w:pgSz w:w="16838" w:h="11906" w:orient="landscape" w:code="9"/>
          <w:pgMar w:top="5" w:right="1417" w:bottom="5" w:left="1417" w:header="708" w:footer="708" w:gutter="0"/>
          <w:cols w:space="708"/>
          <w:docGrid w:linePitch="360"/>
        </w:sectPr>
      </w:pPr>
    </w:p>
    <w:p w14:paraId="5A2D8508" w14:textId="1DFA08C0" w:rsidR="0081143E" w:rsidRDefault="00AB2A4C">
      <w:pPr>
        <w:spacing w:before="299" w:after="450" w:line="240" w:lineRule="auto"/>
        <w:outlineLvl w:val="1"/>
      </w:pPr>
      <w:r>
        <w:rPr>
          <w:b/>
          <w:bCs/>
          <w:color w:val="000000"/>
          <w:sz w:val="36"/>
          <w:szCs w:val="36"/>
        </w:rPr>
        <w:lastRenderedPageBreak/>
        <w:t xml:space="preserve"> </w:t>
      </w:r>
      <w:r>
        <w:rPr>
          <w:color w:val="000000"/>
          <w:sz w:val="30"/>
          <w:szCs w:val="30"/>
        </w:rPr>
        <w:t>Overview - Lower key stage 2</w:t>
      </w:r>
    </w:p>
    <w:tbl>
      <w:tblPr>
        <w:tblStyle w:val="NormalTablePHPDOCX"/>
        <w:tblW w:w="5000" w:type="pct"/>
        <w:tblInd w:w="15" w:type="dxa"/>
        <w:tblCellMar>
          <w:left w:w="0" w:type="dxa"/>
          <w:right w:w="0" w:type="dxa"/>
        </w:tblCellMar>
        <w:tblLook w:val="04A0" w:firstRow="1" w:lastRow="0" w:firstColumn="1" w:lastColumn="0" w:noHBand="0" w:noVBand="1"/>
      </w:tblPr>
      <w:tblGrid>
        <w:gridCol w:w="1400"/>
        <w:gridCol w:w="5602"/>
        <w:gridCol w:w="1400"/>
        <w:gridCol w:w="5602"/>
      </w:tblGrid>
      <w:tr w:rsidR="0081143E" w14:paraId="2AF9E30A" w14:textId="77777777">
        <w:trPr>
          <w:gridAfter w:val="3"/>
          <w:wAfter w:w="4500" w:type="dxa"/>
        </w:trPr>
        <w:tc>
          <w:tcPr>
            <w:tcW w:w="0" w:type="auto"/>
            <w:tcMar>
              <w:top w:w="15" w:type="dxa"/>
              <w:left w:w="15" w:type="dxa"/>
              <w:bottom w:w="15" w:type="dxa"/>
              <w:right w:w="15" w:type="dxa"/>
            </w:tcMar>
            <w:vAlign w:val="center"/>
          </w:tcPr>
          <w:p w14:paraId="1F556B16" w14:textId="77777777" w:rsidR="0081143E" w:rsidRDefault="00AB2A4C">
            <w:pPr>
              <w:spacing w:before="249" w:after="150" w:line="240" w:lineRule="auto"/>
              <w:jc w:val="center"/>
              <w:textAlignment w:val="center"/>
              <w:outlineLvl w:val="1"/>
            </w:pPr>
            <w:r>
              <w:rPr>
                <w:color w:val="000000"/>
                <w:position w:val="-4"/>
                <w:sz w:val="30"/>
                <w:szCs w:val="30"/>
              </w:rPr>
              <w:t>Year 3</w:t>
            </w:r>
          </w:p>
        </w:tc>
      </w:tr>
      <w:tr w:rsidR="0081143E" w14:paraId="32C1CE24"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4F87CB60" w14:textId="77777777" w:rsidR="0081143E" w:rsidRDefault="00AB2A4C">
            <w:pPr>
              <w:spacing w:after="0" w:line="240" w:lineRule="auto"/>
              <w:jc w:val="center"/>
            </w:pPr>
            <w:r>
              <w:rPr>
                <w:b/>
                <w:bCs/>
                <w:color w:val="364659"/>
                <w:position w:val="-3"/>
                <w:sz w:val="21"/>
                <w:szCs w:val="21"/>
                <w:shd w:val="clear" w:color="auto" w:fill="E4F0F4"/>
              </w:rPr>
              <w:t>Autumn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27920C6D" w14:textId="77777777" w:rsidR="0081143E" w:rsidRDefault="00F05754">
            <w:pPr>
              <w:spacing w:before="240" w:after="240" w:line="240" w:lineRule="auto"/>
              <w:textAlignment w:val="center"/>
            </w:pPr>
            <w:hyperlink r:id="rId26" w:history="1">
              <w:r w:rsidR="00AB2A4C">
                <w:rPr>
                  <w:rStyle w:val="DefaultParagraphFontPHPDOCX"/>
                  <w:color w:val="000000"/>
                  <w:position w:val="-3"/>
                  <w:sz w:val="27"/>
                  <w:szCs w:val="27"/>
                  <w:u w:val="single" w:color="000000"/>
                </w:rPr>
                <w:t>Ballads</w:t>
              </w:r>
            </w:hyperlink>
          </w:p>
          <w:p w14:paraId="28F37050" w14:textId="77777777" w:rsidR="0081143E" w:rsidRDefault="00AB2A4C">
            <w:pPr>
              <w:spacing w:before="240" w:after="240" w:line="240" w:lineRule="auto"/>
              <w:textAlignment w:val="center"/>
            </w:pPr>
            <w:r>
              <w:rPr>
                <w:color w:val="6C6C6C"/>
                <w:position w:val="-3"/>
                <w:sz w:val="21"/>
                <w:szCs w:val="21"/>
              </w:rPr>
              <w:t>6 lessons</w:t>
            </w:r>
          </w:p>
          <w:p w14:paraId="1E28882D" w14:textId="77777777" w:rsidR="0081143E" w:rsidRDefault="00AB2A4C">
            <w:pPr>
              <w:spacing w:before="210" w:after="210" w:line="240" w:lineRule="auto"/>
              <w:textAlignment w:val="center"/>
            </w:pPr>
            <w:r>
              <w:rPr>
                <w:color w:val="000000"/>
                <w:position w:val="-3"/>
                <w:sz w:val="21"/>
                <w:szCs w:val="21"/>
              </w:rPr>
              <w:t>Children learn what ballads are, how to identify their features and how to convey different emotions when performing them. Using an animation as inspiration, children carefully select vocabulary to describe the story, before turning them into lyrics by incorporating rhyming words and following the structure of a traditional ballad.</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13FCFB65" w14:textId="77777777" w:rsidR="0081143E" w:rsidRDefault="00AB2A4C">
            <w:pPr>
              <w:spacing w:after="0" w:line="240" w:lineRule="auto"/>
              <w:jc w:val="center"/>
            </w:pPr>
            <w:r>
              <w:rPr>
                <w:b/>
                <w:bCs/>
                <w:color w:val="364659"/>
                <w:position w:val="-3"/>
                <w:sz w:val="21"/>
                <w:szCs w:val="21"/>
                <w:shd w:val="clear" w:color="auto" w:fill="E4F0F4"/>
              </w:rPr>
              <w:t>Autumn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6B450B62" w14:textId="77777777" w:rsidR="0081143E" w:rsidRDefault="00F05754">
            <w:pPr>
              <w:spacing w:before="240" w:after="240" w:line="240" w:lineRule="auto"/>
              <w:textAlignment w:val="center"/>
            </w:pPr>
            <w:hyperlink r:id="rId27" w:history="1">
              <w:r w:rsidR="00AB2A4C">
                <w:rPr>
                  <w:rStyle w:val="DefaultParagraphFontPHPDOCX"/>
                  <w:color w:val="000000"/>
                  <w:position w:val="-3"/>
                  <w:sz w:val="27"/>
                  <w:szCs w:val="27"/>
                  <w:u w:val="single" w:color="000000"/>
                </w:rPr>
                <w:t>Creating compositions in response to an animation (Theme: Mountains)</w:t>
              </w:r>
            </w:hyperlink>
          </w:p>
          <w:p w14:paraId="52D2A98F" w14:textId="77777777" w:rsidR="0081143E" w:rsidRDefault="00AB2A4C">
            <w:pPr>
              <w:spacing w:before="240" w:after="240" w:line="240" w:lineRule="auto"/>
              <w:textAlignment w:val="center"/>
            </w:pPr>
            <w:r>
              <w:rPr>
                <w:color w:val="6C6C6C"/>
                <w:position w:val="-3"/>
                <w:sz w:val="21"/>
                <w:szCs w:val="21"/>
              </w:rPr>
              <w:t>6 lessons</w:t>
            </w:r>
          </w:p>
          <w:p w14:paraId="76BFAFA2" w14:textId="77777777" w:rsidR="0081143E" w:rsidRDefault="00AB2A4C">
            <w:pPr>
              <w:spacing w:before="210" w:after="210" w:line="240" w:lineRule="auto"/>
              <w:textAlignment w:val="center"/>
            </w:pPr>
            <w:r>
              <w:rPr>
                <w:color w:val="000000"/>
                <w:position w:val="-3"/>
                <w:sz w:val="21"/>
                <w:szCs w:val="21"/>
              </w:rPr>
              <w:t>Learning to tell stories through music. Listening to music and considering the narrative it could represent. Paying close attention to the dynamics, pitch and tempo and how they change. Creating original compositions to match an animation, building up layers of texture.</w:t>
            </w:r>
          </w:p>
        </w:tc>
      </w:tr>
      <w:tr w:rsidR="0081143E" w14:paraId="5546964B"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500E1152" w14:textId="77777777" w:rsidR="0081143E" w:rsidRDefault="00AB2A4C">
            <w:pPr>
              <w:spacing w:after="0" w:line="240" w:lineRule="auto"/>
              <w:jc w:val="center"/>
            </w:pPr>
            <w:r>
              <w:rPr>
                <w:b/>
                <w:bCs/>
                <w:color w:val="364659"/>
                <w:position w:val="-3"/>
                <w:sz w:val="21"/>
                <w:szCs w:val="21"/>
                <w:shd w:val="clear" w:color="auto" w:fill="E4F0F4"/>
              </w:rPr>
              <w:t>Spring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46BB5340" w14:textId="77777777" w:rsidR="0081143E" w:rsidRDefault="00F05754">
            <w:pPr>
              <w:spacing w:before="240" w:after="240" w:line="240" w:lineRule="auto"/>
              <w:textAlignment w:val="center"/>
            </w:pPr>
            <w:hyperlink r:id="rId28" w:history="1">
              <w:r w:rsidR="00AB2A4C">
                <w:rPr>
                  <w:rStyle w:val="DefaultParagraphFontPHPDOCX"/>
                  <w:color w:val="000000"/>
                  <w:position w:val="-3"/>
                  <w:sz w:val="27"/>
                  <w:szCs w:val="27"/>
                  <w:u w:val="single" w:color="000000"/>
                </w:rPr>
                <w:t>Developing singing technique (Theme: the Vikings)</w:t>
              </w:r>
            </w:hyperlink>
          </w:p>
          <w:p w14:paraId="1B759DA3" w14:textId="77777777" w:rsidR="0081143E" w:rsidRDefault="00AB2A4C">
            <w:pPr>
              <w:spacing w:before="240" w:after="240" w:line="240" w:lineRule="auto"/>
              <w:textAlignment w:val="center"/>
            </w:pPr>
            <w:r>
              <w:rPr>
                <w:color w:val="6C6C6C"/>
                <w:position w:val="-3"/>
                <w:sz w:val="21"/>
                <w:szCs w:val="21"/>
              </w:rPr>
              <w:t>6 lessons</w:t>
            </w:r>
          </w:p>
          <w:p w14:paraId="0A2D3276" w14:textId="77777777" w:rsidR="0081143E" w:rsidRDefault="00AB2A4C">
            <w:pPr>
              <w:spacing w:before="210" w:after="210" w:line="240" w:lineRule="auto"/>
              <w:textAlignment w:val="center"/>
            </w:pPr>
            <w:r>
              <w:rPr>
                <w:color w:val="000000"/>
                <w:position w:val="-3"/>
                <w:sz w:val="21"/>
                <w:szCs w:val="21"/>
              </w:rPr>
              <w:t>The children develop their singing technique. Learning to keep in time and work on musical notation and rhythm, the unit finishes with a group performance of a song with actions.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02F58DD8" w14:textId="77777777" w:rsidR="0081143E" w:rsidRDefault="00AB2A4C">
            <w:pPr>
              <w:spacing w:after="0" w:line="240" w:lineRule="auto"/>
              <w:jc w:val="center"/>
            </w:pPr>
            <w:r>
              <w:rPr>
                <w:b/>
                <w:bCs/>
                <w:color w:val="364659"/>
                <w:position w:val="-3"/>
                <w:sz w:val="21"/>
                <w:szCs w:val="21"/>
                <w:shd w:val="clear" w:color="auto" w:fill="E4F0F4"/>
              </w:rPr>
              <w:t>Spring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214F5B0E" w14:textId="77777777" w:rsidR="0081143E" w:rsidRDefault="00F05754">
            <w:pPr>
              <w:spacing w:before="240" w:after="240" w:line="240" w:lineRule="auto"/>
              <w:textAlignment w:val="center"/>
            </w:pPr>
            <w:hyperlink r:id="rId29" w:history="1">
              <w:r w:rsidR="00AB2A4C">
                <w:rPr>
                  <w:rStyle w:val="DefaultParagraphFontPHPDOCX"/>
                  <w:color w:val="000000"/>
                  <w:position w:val="-3"/>
                  <w:sz w:val="27"/>
                  <w:szCs w:val="27"/>
                  <w:u w:val="single" w:color="000000"/>
                </w:rPr>
                <w:t>Pentatonic melodies and composition (Theme: Chinese New Year)</w:t>
              </w:r>
            </w:hyperlink>
          </w:p>
          <w:p w14:paraId="7C64FBC8" w14:textId="77777777" w:rsidR="0081143E" w:rsidRDefault="00AB2A4C">
            <w:pPr>
              <w:spacing w:before="240" w:after="240" w:line="240" w:lineRule="auto"/>
              <w:textAlignment w:val="center"/>
            </w:pPr>
            <w:r>
              <w:rPr>
                <w:color w:val="6C6C6C"/>
                <w:position w:val="-3"/>
                <w:sz w:val="21"/>
                <w:szCs w:val="21"/>
              </w:rPr>
              <w:t>6 lessons</w:t>
            </w:r>
          </w:p>
          <w:p w14:paraId="491C1461" w14:textId="77777777" w:rsidR="0081143E" w:rsidRDefault="00AB2A4C">
            <w:pPr>
              <w:spacing w:before="210" w:after="210" w:line="240" w:lineRule="auto"/>
              <w:textAlignment w:val="center"/>
            </w:pPr>
            <w:r>
              <w:rPr>
                <w:color w:val="000000"/>
                <w:position w:val="-3"/>
                <w:sz w:val="21"/>
                <w:szCs w:val="21"/>
              </w:rPr>
              <w:t>Revising key musical terminology, playing and creating pentatonic melodies, composing a piece of music using layered melodies.</w:t>
            </w:r>
          </w:p>
        </w:tc>
      </w:tr>
      <w:tr w:rsidR="0081143E" w14:paraId="4840052D"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100098E9" w14:textId="77777777" w:rsidR="0081143E" w:rsidRDefault="00AB2A4C">
            <w:pPr>
              <w:spacing w:after="0" w:line="240" w:lineRule="auto"/>
              <w:jc w:val="center"/>
            </w:pPr>
            <w:r>
              <w:rPr>
                <w:b/>
                <w:bCs/>
                <w:color w:val="364659"/>
                <w:position w:val="-3"/>
                <w:sz w:val="21"/>
                <w:szCs w:val="21"/>
                <w:shd w:val="clear" w:color="auto" w:fill="E4F0F4"/>
              </w:rPr>
              <w:t>Summer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01F6D813" w14:textId="77777777" w:rsidR="0081143E" w:rsidRDefault="00F05754">
            <w:pPr>
              <w:spacing w:before="240" w:after="240" w:line="240" w:lineRule="auto"/>
              <w:textAlignment w:val="center"/>
            </w:pPr>
            <w:hyperlink r:id="rId30" w:history="1">
              <w:r w:rsidR="00AB2A4C">
                <w:rPr>
                  <w:rStyle w:val="DefaultParagraphFontPHPDOCX"/>
                  <w:color w:val="000000"/>
                  <w:position w:val="-3"/>
                  <w:sz w:val="27"/>
                  <w:szCs w:val="27"/>
                  <w:u w:val="single" w:color="000000"/>
                </w:rPr>
                <w:t>Jazz</w:t>
              </w:r>
            </w:hyperlink>
          </w:p>
          <w:p w14:paraId="75CBF191" w14:textId="77777777" w:rsidR="0081143E" w:rsidRDefault="00AB2A4C">
            <w:pPr>
              <w:spacing w:before="240" w:after="240" w:line="240" w:lineRule="auto"/>
              <w:textAlignment w:val="center"/>
            </w:pPr>
            <w:r>
              <w:rPr>
                <w:color w:val="6C6C6C"/>
                <w:position w:val="-3"/>
                <w:sz w:val="21"/>
                <w:szCs w:val="21"/>
              </w:rPr>
              <w:t>6 lessons</w:t>
            </w:r>
          </w:p>
          <w:p w14:paraId="2BFF4F60" w14:textId="77777777" w:rsidR="0081143E" w:rsidRDefault="00AB2A4C">
            <w:pPr>
              <w:spacing w:before="210" w:after="210" w:line="240" w:lineRule="auto"/>
              <w:textAlignment w:val="center"/>
            </w:pPr>
            <w:r>
              <w:rPr>
                <w:color w:val="000000"/>
                <w:position w:val="-3"/>
                <w:sz w:val="21"/>
                <w:szCs w:val="21"/>
              </w:rPr>
              <w:t>Learning about ragtime style music, traditional jazz and scat singing. Children create a jazz motif using a swung rhythm.</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7C94DE7A" w14:textId="77777777" w:rsidR="0081143E" w:rsidRDefault="00AB2A4C">
            <w:pPr>
              <w:spacing w:after="0" w:line="240" w:lineRule="auto"/>
              <w:jc w:val="center"/>
            </w:pPr>
            <w:r>
              <w:rPr>
                <w:b/>
                <w:bCs/>
                <w:color w:val="364659"/>
                <w:position w:val="-3"/>
                <w:sz w:val="21"/>
                <w:szCs w:val="21"/>
                <w:shd w:val="clear" w:color="auto" w:fill="E4F0F4"/>
              </w:rPr>
              <w:t>Summer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7627EEE5" w14:textId="77777777" w:rsidR="0081143E" w:rsidRDefault="00F05754">
            <w:pPr>
              <w:spacing w:before="240" w:after="240" w:line="240" w:lineRule="auto"/>
              <w:textAlignment w:val="center"/>
            </w:pPr>
            <w:hyperlink r:id="rId31" w:history="1">
              <w:r w:rsidR="00AB2A4C">
                <w:rPr>
                  <w:rStyle w:val="DefaultParagraphFontPHPDOCX"/>
                  <w:color w:val="000000"/>
                  <w:position w:val="-3"/>
                  <w:sz w:val="27"/>
                  <w:szCs w:val="27"/>
                  <w:u w:val="single" w:color="000000"/>
                </w:rPr>
                <w:t>Traditional instruments and improvisation (Theme: India)</w:t>
              </w:r>
            </w:hyperlink>
          </w:p>
          <w:p w14:paraId="7504BBB4" w14:textId="77777777" w:rsidR="0081143E" w:rsidRDefault="00AB2A4C">
            <w:pPr>
              <w:spacing w:before="240" w:after="240" w:line="240" w:lineRule="auto"/>
              <w:textAlignment w:val="center"/>
            </w:pPr>
            <w:r>
              <w:rPr>
                <w:color w:val="6C6C6C"/>
                <w:position w:val="-3"/>
                <w:sz w:val="21"/>
                <w:szCs w:val="21"/>
              </w:rPr>
              <w:t>6 lessons</w:t>
            </w:r>
          </w:p>
          <w:p w14:paraId="51A1D39D" w14:textId="77777777" w:rsidR="0081143E" w:rsidRDefault="00AB2A4C">
            <w:pPr>
              <w:spacing w:before="210" w:after="210" w:line="240" w:lineRule="auto"/>
              <w:textAlignment w:val="center"/>
            </w:pPr>
            <w:r>
              <w:rPr>
                <w:color w:val="000000"/>
                <w:position w:val="-3"/>
                <w:sz w:val="21"/>
                <w:szCs w:val="21"/>
              </w:rPr>
              <w:t>Children listen to a range of rag and tal music, identifying traditional instruments as well as creating their own improvisations and performing as a class.</w:t>
            </w:r>
          </w:p>
        </w:tc>
      </w:tr>
    </w:tbl>
    <w:p w14:paraId="5B1372B4" w14:textId="77777777" w:rsidR="0081143E" w:rsidRDefault="0081143E">
      <w:pPr>
        <w:sectPr w:rsidR="0081143E" w:rsidSect="000F6147">
          <w:pgSz w:w="16838" w:h="11906" w:orient="landscape" w:code="9"/>
          <w:pgMar w:top="5" w:right="1417" w:bottom="5" w:left="1417" w:header="708" w:footer="708" w:gutter="0"/>
          <w:cols w:space="708"/>
          <w:docGrid w:linePitch="360"/>
        </w:sectPr>
      </w:pPr>
    </w:p>
    <w:p w14:paraId="142437B0" w14:textId="3B1836F3" w:rsidR="0081143E" w:rsidRDefault="00AB2A4C">
      <w:pPr>
        <w:spacing w:before="299" w:after="450" w:line="240" w:lineRule="auto"/>
        <w:outlineLvl w:val="1"/>
      </w:pPr>
      <w:r>
        <w:rPr>
          <w:b/>
          <w:bCs/>
          <w:color w:val="000000"/>
          <w:sz w:val="36"/>
          <w:szCs w:val="36"/>
        </w:rPr>
        <w:lastRenderedPageBreak/>
        <w:t xml:space="preserve"> </w:t>
      </w:r>
      <w:r>
        <w:rPr>
          <w:color w:val="000000"/>
          <w:sz w:val="30"/>
          <w:szCs w:val="30"/>
        </w:rPr>
        <w:t>Overview - Lower key stage 2</w:t>
      </w:r>
    </w:p>
    <w:tbl>
      <w:tblPr>
        <w:tblStyle w:val="NormalTablePHPDOCX"/>
        <w:tblW w:w="5000" w:type="pct"/>
        <w:tblInd w:w="15" w:type="dxa"/>
        <w:tblCellMar>
          <w:left w:w="0" w:type="dxa"/>
          <w:right w:w="0" w:type="dxa"/>
        </w:tblCellMar>
        <w:tblLook w:val="04A0" w:firstRow="1" w:lastRow="0" w:firstColumn="1" w:lastColumn="0" w:noHBand="0" w:noVBand="1"/>
      </w:tblPr>
      <w:tblGrid>
        <w:gridCol w:w="1400"/>
        <w:gridCol w:w="5602"/>
        <w:gridCol w:w="1400"/>
        <w:gridCol w:w="5602"/>
      </w:tblGrid>
      <w:tr w:rsidR="0081143E" w14:paraId="5D27934A" w14:textId="77777777">
        <w:trPr>
          <w:gridAfter w:val="3"/>
          <w:wAfter w:w="4500" w:type="dxa"/>
        </w:trPr>
        <w:tc>
          <w:tcPr>
            <w:tcW w:w="0" w:type="auto"/>
            <w:tcMar>
              <w:top w:w="15" w:type="dxa"/>
              <w:left w:w="15" w:type="dxa"/>
              <w:bottom w:w="15" w:type="dxa"/>
              <w:right w:w="15" w:type="dxa"/>
            </w:tcMar>
            <w:vAlign w:val="center"/>
          </w:tcPr>
          <w:p w14:paraId="4C791BAD" w14:textId="77777777" w:rsidR="0081143E" w:rsidRDefault="00AB2A4C">
            <w:pPr>
              <w:spacing w:before="249" w:after="150" w:line="240" w:lineRule="auto"/>
              <w:jc w:val="center"/>
              <w:textAlignment w:val="center"/>
              <w:outlineLvl w:val="1"/>
            </w:pPr>
            <w:r w:rsidRPr="00F05754">
              <w:rPr>
                <w:color w:val="000000"/>
                <w:position w:val="-4"/>
                <w:sz w:val="30"/>
                <w:szCs w:val="30"/>
              </w:rPr>
              <w:t>Year 4</w:t>
            </w:r>
          </w:p>
        </w:tc>
      </w:tr>
      <w:tr w:rsidR="0081143E" w14:paraId="12695C67"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524A56BF" w14:textId="77777777" w:rsidR="0081143E" w:rsidRDefault="00AB2A4C">
            <w:pPr>
              <w:spacing w:after="0" w:line="240" w:lineRule="auto"/>
              <w:jc w:val="center"/>
            </w:pPr>
            <w:r>
              <w:rPr>
                <w:b/>
                <w:bCs/>
                <w:color w:val="364659"/>
                <w:position w:val="-3"/>
                <w:sz w:val="21"/>
                <w:szCs w:val="21"/>
                <w:shd w:val="clear" w:color="auto" w:fill="E4F0F4"/>
              </w:rPr>
              <w:t>Autumn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54C46794" w14:textId="3A5CD727" w:rsidR="0081143E" w:rsidRDefault="00F05754" w:rsidP="00F05754">
            <w:pPr>
              <w:spacing w:before="210" w:after="210" w:line="240" w:lineRule="auto"/>
              <w:jc w:val="center"/>
              <w:textAlignment w:val="center"/>
            </w:pPr>
            <w:r>
              <w:t>Ukelele lessons with Surrey Arts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0DC66BF0" w14:textId="77777777" w:rsidR="0081143E" w:rsidRDefault="00AB2A4C">
            <w:pPr>
              <w:spacing w:after="0" w:line="240" w:lineRule="auto"/>
              <w:jc w:val="center"/>
            </w:pPr>
            <w:r>
              <w:rPr>
                <w:b/>
                <w:bCs/>
                <w:color w:val="364659"/>
                <w:position w:val="-3"/>
                <w:sz w:val="21"/>
                <w:szCs w:val="21"/>
                <w:shd w:val="clear" w:color="auto" w:fill="E4F0F4"/>
              </w:rPr>
              <w:t>Autumn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38CFAE95" w14:textId="29712068" w:rsidR="0081143E" w:rsidRDefault="00F05754" w:rsidP="00F05754">
            <w:pPr>
              <w:spacing w:before="210" w:after="210" w:line="240" w:lineRule="auto"/>
              <w:jc w:val="center"/>
              <w:textAlignment w:val="center"/>
            </w:pPr>
            <w:r>
              <w:t>Ukelele lessons with Surrey Arts</w:t>
            </w:r>
          </w:p>
        </w:tc>
      </w:tr>
      <w:tr w:rsidR="0081143E" w14:paraId="16DFB8E8"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6F0A9FD3" w14:textId="77777777" w:rsidR="0081143E" w:rsidRDefault="00AB2A4C">
            <w:pPr>
              <w:spacing w:after="0" w:line="240" w:lineRule="auto"/>
              <w:jc w:val="center"/>
            </w:pPr>
            <w:r>
              <w:rPr>
                <w:b/>
                <w:bCs/>
                <w:color w:val="364659"/>
                <w:position w:val="-3"/>
                <w:sz w:val="21"/>
                <w:szCs w:val="21"/>
                <w:shd w:val="clear" w:color="auto" w:fill="E4F0F4"/>
              </w:rPr>
              <w:t>Spring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2D22BBE6" w14:textId="10951CF4" w:rsidR="0081143E" w:rsidRDefault="00F05754" w:rsidP="00F05754">
            <w:pPr>
              <w:spacing w:before="210" w:after="210" w:line="240" w:lineRule="auto"/>
              <w:jc w:val="center"/>
              <w:textAlignment w:val="center"/>
            </w:pPr>
            <w:r>
              <w:t>Ukelele lessons with Surrey Arts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288F3C0D" w14:textId="77777777" w:rsidR="0081143E" w:rsidRDefault="00AB2A4C">
            <w:pPr>
              <w:spacing w:after="0" w:line="240" w:lineRule="auto"/>
              <w:jc w:val="center"/>
            </w:pPr>
            <w:r>
              <w:rPr>
                <w:b/>
                <w:bCs/>
                <w:color w:val="364659"/>
                <w:position w:val="-3"/>
                <w:sz w:val="21"/>
                <w:szCs w:val="21"/>
                <w:shd w:val="clear" w:color="auto" w:fill="E4F0F4"/>
              </w:rPr>
              <w:t>Spring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19FF7BDE" w14:textId="77777777" w:rsidR="0081143E" w:rsidRDefault="00F05754">
            <w:pPr>
              <w:spacing w:before="240" w:after="240" w:line="240" w:lineRule="auto"/>
              <w:textAlignment w:val="center"/>
            </w:pPr>
            <w:hyperlink r:id="rId32" w:history="1">
              <w:r w:rsidR="00AB2A4C">
                <w:rPr>
                  <w:rStyle w:val="DefaultParagraphFontPHPDOCX"/>
                  <w:color w:val="000000"/>
                  <w:position w:val="-3"/>
                  <w:sz w:val="27"/>
                  <w:szCs w:val="27"/>
                  <w:u w:val="single" w:color="000000"/>
                </w:rPr>
                <w:t>Haiku, music and performance (Theme: Hanami festival)</w:t>
              </w:r>
            </w:hyperlink>
          </w:p>
          <w:p w14:paraId="793FAF83" w14:textId="77777777" w:rsidR="0081143E" w:rsidRDefault="00AB2A4C">
            <w:pPr>
              <w:spacing w:before="240" w:after="240" w:line="240" w:lineRule="auto"/>
              <w:textAlignment w:val="center"/>
            </w:pPr>
            <w:r>
              <w:rPr>
                <w:color w:val="6C6C6C"/>
                <w:position w:val="-3"/>
                <w:sz w:val="21"/>
                <w:szCs w:val="21"/>
              </w:rPr>
              <w:t>6 lessons</w:t>
            </w:r>
          </w:p>
          <w:p w14:paraId="1B3D39D1" w14:textId="77777777" w:rsidR="0081143E" w:rsidRDefault="00AB2A4C">
            <w:pPr>
              <w:spacing w:before="210" w:after="210" w:line="240" w:lineRule="auto"/>
              <w:textAlignment w:val="center"/>
            </w:pPr>
            <w:r>
              <w:rPr>
                <w:color w:val="000000"/>
                <w:position w:val="-3"/>
                <w:sz w:val="21"/>
                <w:szCs w:val="21"/>
              </w:rPr>
              <w:t>This Japanese inspired topic looks at the springtime festival of Hanami, which celebrates the fleeting beauty of spring flowers. Children use descriptive vocabulary to create a Haiku, put it to music and finally add percussion sound effects to bring all elements together before a final, group performance.</w:t>
            </w:r>
          </w:p>
        </w:tc>
      </w:tr>
      <w:tr w:rsidR="0081143E" w14:paraId="2828E79C"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1FC555AE" w14:textId="77777777" w:rsidR="0081143E" w:rsidRDefault="00AB2A4C">
            <w:pPr>
              <w:spacing w:after="0" w:line="240" w:lineRule="auto"/>
              <w:jc w:val="center"/>
            </w:pPr>
            <w:r>
              <w:rPr>
                <w:b/>
                <w:bCs/>
                <w:color w:val="364659"/>
                <w:position w:val="-3"/>
                <w:sz w:val="21"/>
                <w:szCs w:val="21"/>
                <w:shd w:val="clear" w:color="auto" w:fill="E4F0F4"/>
              </w:rPr>
              <w:t>Summer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7074ACEE" w14:textId="77777777" w:rsidR="0081143E" w:rsidRDefault="00F05754">
            <w:pPr>
              <w:spacing w:before="240" w:after="240" w:line="240" w:lineRule="auto"/>
              <w:textAlignment w:val="center"/>
            </w:pPr>
            <w:hyperlink r:id="rId33" w:history="1">
              <w:r w:rsidR="00AB2A4C">
                <w:rPr>
                  <w:rStyle w:val="DefaultParagraphFontPHPDOCX"/>
                  <w:color w:val="000000"/>
                  <w:position w:val="-3"/>
                  <w:sz w:val="27"/>
                  <w:szCs w:val="27"/>
                  <w:u w:val="single" w:color="000000"/>
                </w:rPr>
                <w:t>Samba and carnival sounds and instruments (Theme: South America)</w:t>
              </w:r>
            </w:hyperlink>
          </w:p>
          <w:p w14:paraId="471B138E" w14:textId="77777777" w:rsidR="0081143E" w:rsidRDefault="00AB2A4C">
            <w:pPr>
              <w:spacing w:before="240" w:after="240" w:line="240" w:lineRule="auto"/>
              <w:textAlignment w:val="center"/>
            </w:pPr>
            <w:r>
              <w:rPr>
                <w:color w:val="6C6C6C"/>
                <w:position w:val="-3"/>
                <w:sz w:val="21"/>
                <w:szCs w:val="21"/>
              </w:rPr>
              <w:t>6 lessons</w:t>
            </w:r>
          </w:p>
          <w:p w14:paraId="74CA1A68" w14:textId="77777777" w:rsidR="0081143E" w:rsidRDefault="00AB2A4C">
            <w:pPr>
              <w:spacing w:before="210" w:after="210" w:line="240" w:lineRule="auto"/>
              <w:textAlignment w:val="center"/>
            </w:pPr>
            <w:r>
              <w:rPr>
                <w:color w:val="000000"/>
                <w:position w:val="-3"/>
                <w:sz w:val="21"/>
                <w:szCs w:val="21"/>
              </w:rPr>
              <w:t>Getting a feel for the music and culture of South America, children are introduced to samba and the sights and sounds of the carnival.</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0863F03C" w14:textId="77777777" w:rsidR="0081143E" w:rsidRDefault="00AB2A4C">
            <w:pPr>
              <w:spacing w:after="0" w:line="240" w:lineRule="auto"/>
              <w:jc w:val="center"/>
            </w:pPr>
            <w:r>
              <w:rPr>
                <w:b/>
                <w:bCs/>
                <w:color w:val="364659"/>
                <w:position w:val="-3"/>
                <w:sz w:val="21"/>
                <w:szCs w:val="21"/>
                <w:shd w:val="clear" w:color="auto" w:fill="E4F0F4"/>
              </w:rPr>
              <w:t>Summer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7D03E95D" w14:textId="77777777" w:rsidR="0081143E" w:rsidRDefault="00F05754">
            <w:pPr>
              <w:spacing w:before="240" w:after="240" w:line="240" w:lineRule="auto"/>
              <w:textAlignment w:val="center"/>
            </w:pPr>
            <w:hyperlink r:id="rId34" w:history="1">
              <w:r w:rsidR="00AB2A4C">
                <w:rPr>
                  <w:rStyle w:val="DefaultParagraphFontPHPDOCX"/>
                  <w:color w:val="000000"/>
                  <w:position w:val="-3"/>
                  <w:sz w:val="27"/>
                  <w:szCs w:val="27"/>
                  <w:u w:val="single" w:color="000000"/>
                </w:rPr>
                <w:t>Adapting and transposing motifs (Theme: Romans)</w:t>
              </w:r>
            </w:hyperlink>
          </w:p>
          <w:p w14:paraId="1A1C7E23" w14:textId="77777777" w:rsidR="0081143E" w:rsidRDefault="00AB2A4C">
            <w:pPr>
              <w:spacing w:before="240" w:after="240" w:line="240" w:lineRule="auto"/>
              <w:textAlignment w:val="center"/>
            </w:pPr>
            <w:r>
              <w:rPr>
                <w:color w:val="6C6C6C"/>
                <w:position w:val="-3"/>
                <w:sz w:val="21"/>
                <w:szCs w:val="21"/>
              </w:rPr>
              <w:t>6 lessons</w:t>
            </w:r>
          </w:p>
          <w:p w14:paraId="521FC72D" w14:textId="77777777" w:rsidR="0081143E" w:rsidRDefault="00AB2A4C">
            <w:pPr>
              <w:spacing w:before="210" w:after="210" w:line="240" w:lineRule="auto"/>
              <w:textAlignment w:val="center"/>
            </w:pPr>
            <w:r>
              <w:rPr>
                <w:color w:val="000000"/>
                <w:position w:val="-3"/>
                <w:sz w:val="21"/>
                <w:szCs w:val="21"/>
              </w:rPr>
              <w:t>Drawing upon their understanding of repeating patterns in music, pupils are introduced to the concept of motifs.</w:t>
            </w:r>
          </w:p>
        </w:tc>
      </w:tr>
    </w:tbl>
    <w:p w14:paraId="444A127B" w14:textId="77777777" w:rsidR="0081143E" w:rsidRDefault="0081143E">
      <w:pPr>
        <w:sectPr w:rsidR="0081143E" w:rsidSect="000F6147">
          <w:pgSz w:w="16838" w:h="11906" w:orient="landscape" w:code="9"/>
          <w:pgMar w:top="5" w:right="1417" w:bottom="5" w:left="1417" w:header="708" w:footer="708" w:gutter="0"/>
          <w:cols w:space="708"/>
          <w:docGrid w:linePitch="360"/>
        </w:sectPr>
      </w:pPr>
    </w:p>
    <w:p w14:paraId="68B3C51C" w14:textId="5A1DBF85" w:rsidR="0081143E" w:rsidRDefault="00AB2A4C">
      <w:pPr>
        <w:spacing w:before="299" w:after="450" w:line="240" w:lineRule="auto"/>
        <w:outlineLvl w:val="1"/>
      </w:pPr>
      <w:r>
        <w:rPr>
          <w:b/>
          <w:bCs/>
          <w:color w:val="000000"/>
          <w:sz w:val="36"/>
          <w:szCs w:val="36"/>
        </w:rPr>
        <w:lastRenderedPageBreak/>
        <w:t xml:space="preserve"> </w:t>
      </w:r>
      <w:r>
        <w:rPr>
          <w:color w:val="000000"/>
          <w:sz w:val="30"/>
          <w:szCs w:val="30"/>
        </w:rPr>
        <w:t>Overview - Upper key stage 2</w:t>
      </w:r>
    </w:p>
    <w:tbl>
      <w:tblPr>
        <w:tblStyle w:val="NormalTablePHPDOCX"/>
        <w:tblW w:w="5000" w:type="pct"/>
        <w:tblInd w:w="15" w:type="dxa"/>
        <w:tblCellMar>
          <w:left w:w="0" w:type="dxa"/>
          <w:right w:w="0" w:type="dxa"/>
        </w:tblCellMar>
        <w:tblLook w:val="04A0" w:firstRow="1" w:lastRow="0" w:firstColumn="1" w:lastColumn="0" w:noHBand="0" w:noVBand="1"/>
      </w:tblPr>
      <w:tblGrid>
        <w:gridCol w:w="1400"/>
        <w:gridCol w:w="5602"/>
        <w:gridCol w:w="1400"/>
        <w:gridCol w:w="5602"/>
      </w:tblGrid>
      <w:tr w:rsidR="0081143E" w14:paraId="622FBBA8" w14:textId="77777777">
        <w:trPr>
          <w:gridAfter w:val="3"/>
          <w:wAfter w:w="4500" w:type="dxa"/>
        </w:trPr>
        <w:tc>
          <w:tcPr>
            <w:tcW w:w="0" w:type="auto"/>
            <w:tcMar>
              <w:top w:w="15" w:type="dxa"/>
              <w:left w:w="15" w:type="dxa"/>
              <w:bottom w:w="15" w:type="dxa"/>
              <w:right w:w="15" w:type="dxa"/>
            </w:tcMar>
            <w:vAlign w:val="center"/>
          </w:tcPr>
          <w:p w14:paraId="539DA780" w14:textId="77777777" w:rsidR="0081143E" w:rsidRDefault="00AB2A4C">
            <w:pPr>
              <w:spacing w:before="249" w:after="150" w:line="240" w:lineRule="auto"/>
              <w:jc w:val="center"/>
              <w:textAlignment w:val="center"/>
              <w:outlineLvl w:val="1"/>
            </w:pPr>
            <w:r w:rsidRPr="00F05754">
              <w:rPr>
                <w:color w:val="000000"/>
                <w:position w:val="-4"/>
                <w:sz w:val="30"/>
                <w:szCs w:val="30"/>
              </w:rPr>
              <w:t>Year 5</w:t>
            </w:r>
          </w:p>
        </w:tc>
      </w:tr>
      <w:tr w:rsidR="0081143E" w14:paraId="5B9579D5"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5C3EF3EC" w14:textId="77777777" w:rsidR="0081143E" w:rsidRDefault="00AB2A4C">
            <w:pPr>
              <w:spacing w:after="0" w:line="240" w:lineRule="auto"/>
              <w:jc w:val="center"/>
            </w:pPr>
            <w:r>
              <w:rPr>
                <w:b/>
                <w:bCs/>
                <w:color w:val="364659"/>
                <w:position w:val="-3"/>
                <w:sz w:val="21"/>
                <w:szCs w:val="21"/>
                <w:shd w:val="clear" w:color="auto" w:fill="E4F0F4"/>
              </w:rPr>
              <w:t>Autumn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7620810B" w14:textId="77777777" w:rsidR="0081143E" w:rsidRDefault="00F05754">
            <w:pPr>
              <w:spacing w:before="240" w:after="240" w:line="240" w:lineRule="auto"/>
              <w:textAlignment w:val="center"/>
            </w:pPr>
            <w:hyperlink r:id="rId35" w:history="1">
              <w:r w:rsidR="00AB2A4C">
                <w:rPr>
                  <w:rStyle w:val="DefaultParagraphFontPHPDOCX"/>
                  <w:color w:val="000000"/>
                  <w:position w:val="-3"/>
                  <w:sz w:val="27"/>
                  <w:szCs w:val="27"/>
                  <w:u w:val="single" w:color="000000"/>
                </w:rPr>
                <w:t>Composition notation (Theme: Ancient Egypt)</w:t>
              </w:r>
            </w:hyperlink>
          </w:p>
          <w:p w14:paraId="58037ACE" w14:textId="77777777" w:rsidR="0081143E" w:rsidRDefault="00AB2A4C">
            <w:pPr>
              <w:spacing w:before="240" w:after="240" w:line="240" w:lineRule="auto"/>
              <w:textAlignment w:val="center"/>
            </w:pPr>
            <w:r>
              <w:rPr>
                <w:color w:val="6C6C6C"/>
                <w:position w:val="-3"/>
                <w:sz w:val="21"/>
                <w:szCs w:val="21"/>
              </w:rPr>
              <w:t>6 lessons</w:t>
            </w:r>
          </w:p>
          <w:p w14:paraId="188B1BC3" w14:textId="77777777" w:rsidR="0081143E" w:rsidRDefault="00AB2A4C">
            <w:pPr>
              <w:spacing w:before="210" w:after="210" w:line="240" w:lineRule="auto"/>
              <w:textAlignment w:val="center"/>
            </w:pPr>
            <w:r>
              <w:rPr>
                <w:color w:val="000000"/>
                <w:position w:val="-3"/>
                <w:sz w:val="21"/>
                <w:szCs w:val="21"/>
              </w:rPr>
              <w:t>Based on the theme of Ancient Egypt, children learn to identify the pitch and rhythm of written notes and experiment with notating their compositions, developing their understanding of staff notation.</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2BB4C309" w14:textId="77777777" w:rsidR="0081143E" w:rsidRDefault="00AB2A4C">
            <w:pPr>
              <w:spacing w:after="0" w:line="240" w:lineRule="auto"/>
              <w:jc w:val="center"/>
            </w:pPr>
            <w:r>
              <w:rPr>
                <w:b/>
                <w:bCs/>
                <w:color w:val="364659"/>
                <w:position w:val="-3"/>
                <w:sz w:val="21"/>
                <w:szCs w:val="21"/>
                <w:shd w:val="clear" w:color="auto" w:fill="E4F0F4"/>
              </w:rPr>
              <w:t>Autumn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50AAF6C7" w14:textId="77777777" w:rsidR="0081143E" w:rsidRDefault="00F05754">
            <w:pPr>
              <w:spacing w:before="240" w:after="240" w:line="240" w:lineRule="auto"/>
              <w:textAlignment w:val="center"/>
            </w:pPr>
            <w:hyperlink r:id="rId36" w:history="1">
              <w:r w:rsidR="00AB2A4C">
                <w:rPr>
                  <w:rStyle w:val="DefaultParagraphFontPHPDOCX"/>
                  <w:color w:val="000000"/>
                  <w:position w:val="-3"/>
                  <w:sz w:val="27"/>
                  <w:szCs w:val="27"/>
                  <w:u w:val="single" w:color="000000"/>
                </w:rPr>
                <w:t>Blues</w:t>
              </w:r>
            </w:hyperlink>
          </w:p>
          <w:p w14:paraId="49CA0736" w14:textId="77777777" w:rsidR="0081143E" w:rsidRDefault="00AB2A4C">
            <w:pPr>
              <w:spacing w:before="240" w:after="240" w:line="240" w:lineRule="auto"/>
              <w:textAlignment w:val="center"/>
            </w:pPr>
            <w:r>
              <w:rPr>
                <w:color w:val="6C6C6C"/>
                <w:position w:val="-3"/>
                <w:sz w:val="21"/>
                <w:szCs w:val="21"/>
              </w:rPr>
              <w:t>6 lessons</w:t>
            </w:r>
          </w:p>
          <w:p w14:paraId="66837111" w14:textId="77777777" w:rsidR="0081143E" w:rsidRDefault="00AB2A4C">
            <w:pPr>
              <w:spacing w:before="210" w:after="210" w:line="240" w:lineRule="auto"/>
              <w:textAlignment w:val="center"/>
            </w:pPr>
            <w:r>
              <w:rPr>
                <w:color w:val="000000"/>
                <w:position w:val="-3"/>
                <w:sz w:val="21"/>
                <w:szCs w:val="21"/>
              </w:rPr>
              <w:t>Children are introduced to this famous genre of music and its history, and learn to identify the key features and mood of Blues music and its importance and purpose. They also get to grips with the 12-bar Blues and the Blues scale, and combine these to create an improvised piece with a familiar, repetitive backing.</w:t>
            </w:r>
          </w:p>
        </w:tc>
      </w:tr>
      <w:tr w:rsidR="0081143E" w14:paraId="79AF8CE3"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106FC65C" w14:textId="77777777" w:rsidR="0081143E" w:rsidRDefault="00AB2A4C">
            <w:pPr>
              <w:spacing w:after="0" w:line="240" w:lineRule="auto"/>
              <w:jc w:val="center"/>
            </w:pPr>
            <w:r>
              <w:rPr>
                <w:b/>
                <w:bCs/>
                <w:color w:val="364659"/>
                <w:position w:val="-3"/>
                <w:sz w:val="21"/>
                <w:szCs w:val="21"/>
                <w:shd w:val="clear" w:color="auto" w:fill="E4F0F4"/>
              </w:rPr>
              <w:t>Spring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2B197311" w14:textId="77777777" w:rsidR="0081143E" w:rsidRDefault="00F05754">
            <w:pPr>
              <w:spacing w:before="240" w:after="240" w:line="240" w:lineRule="auto"/>
              <w:textAlignment w:val="center"/>
            </w:pPr>
            <w:hyperlink r:id="rId37" w:history="1">
              <w:r w:rsidR="00AB2A4C">
                <w:rPr>
                  <w:rStyle w:val="DefaultParagraphFontPHPDOCX"/>
                  <w:color w:val="000000"/>
                  <w:position w:val="-3"/>
                  <w:sz w:val="27"/>
                  <w:szCs w:val="27"/>
                  <w:u w:val="single" w:color="000000"/>
                </w:rPr>
                <w:t>South and West Africa</w:t>
              </w:r>
            </w:hyperlink>
          </w:p>
          <w:p w14:paraId="0A601D22" w14:textId="77777777" w:rsidR="0081143E" w:rsidRDefault="00AB2A4C">
            <w:pPr>
              <w:spacing w:before="240" w:after="240" w:line="240" w:lineRule="auto"/>
              <w:textAlignment w:val="center"/>
            </w:pPr>
            <w:r>
              <w:rPr>
                <w:color w:val="6C6C6C"/>
                <w:position w:val="-3"/>
                <w:sz w:val="21"/>
                <w:szCs w:val="21"/>
              </w:rPr>
              <w:t>6 lessons</w:t>
            </w:r>
          </w:p>
          <w:p w14:paraId="244A5F8B" w14:textId="77777777" w:rsidR="0081143E" w:rsidRDefault="00AB2A4C">
            <w:pPr>
              <w:spacing w:before="210" w:after="210" w:line="240" w:lineRule="auto"/>
              <w:textAlignment w:val="center"/>
            </w:pPr>
            <w:r>
              <w:rPr>
                <w:color w:val="000000"/>
                <w:position w:val="-3"/>
                <w:sz w:val="21"/>
                <w:szCs w:val="21"/>
              </w:rPr>
              <w:t>Children learn ‘Shosholoza’, a traditional South African song, play the accompanying chords using tuned percussion and learn to play the djembe. They will also learn a traditional West African drum and add some dance moves ready to perform the song in its entirety.</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54402831" w14:textId="77777777" w:rsidR="0081143E" w:rsidRDefault="00AB2A4C">
            <w:pPr>
              <w:spacing w:after="0" w:line="240" w:lineRule="auto"/>
              <w:jc w:val="center"/>
            </w:pPr>
            <w:r>
              <w:rPr>
                <w:b/>
                <w:bCs/>
                <w:color w:val="364659"/>
                <w:position w:val="-3"/>
                <w:sz w:val="21"/>
                <w:szCs w:val="21"/>
                <w:shd w:val="clear" w:color="auto" w:fill="E4F0F4"/>
              </w:rPr>
              <w:t>Spring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417D298B" w14:textId="4A77C473" w:rsidR="0081143E" w:rsidRDefault="00F05754" w:rsidP="00F05754">
            <w:pPr>
              <w:spacing w:before="210" w:after="210" w:line="240" w:lineRule="auto"/>
              <w:jc w:val="center"/>
              <w:textAlignment w:val="center"/>
            </w:pPr>
            <w:r>
              <w:t>Ukelele lessons with Surrey Arts</w:t>
            </w:r>
          </w:p>
        </w:tc>
      </w:tr>
      <w:tr w:rsidR="0081143E" w14:paraId="47B56486"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5EBCE709" w14:textId="77777777" w:rsidR="0081143E" w:rsidRDefault="00AB2A4C">
            <w:pPr>
              <w:spacing w:after="0" w:line="240" w:lineRule="auto"/>
              <w:jc w:val="center"/>
            </w:pPr>
            <w:r>
              <w:rPr>
                <w:b/>
                <w:bCs/>
                <w:color w:val="364659"/>
                <w:position w:val="-3"/>
                <w:sz w:val="21"/>
                <w:szCs w:val="21"/>
                <w:shd w:val="clear" w:color="auto" w:fill="E4F0F4"/>
              </w:rPr>
              <w:t>Summer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08AAD82E" w14:textId="2476AC46" w:rsidR="0081143E" w:rsidRDefault="00F05754" w:rsidP="00F05754">
            <w:pPr>
              <w:spacing w:before="210" w:after="210" w:line="240" w:lineRule="auto"/>
              <w:jc w:val="center"/>
              <w:textAlignment w:val="center"/>
            </w:pPr>
            <w:r>
              <w:t>Ukelele lessons with Surrey Arts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1D3409AC" w14:textId="77777777" w:rsidR="0081143E" w:rsidRDefault="00AB2A4C">
            <w:pPr>
              <w:spacing w:after="0" w:line="240" w:lineRule="auto"/>
              <w:jc w:val="center"/>
            </w:pPr>
            <w:r>
              <w:rPr>
                <w:b/>
                <w:bCs/>
                <w:color w:val="364659"/>
                <w:position w:val="-3"/>
                <w:sz w:val="21"/>
                <w:szCs w:val="21"/>
                <w:shd w:val="clear" w:color="auto" w:fill="E4F0F4"/>
              </w:rPr>
              <w:t>Summer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0D77CB0D" w14:textId="77BBB153" w:rsidR="0081143E" w:rsidRDefault="00F05754" w:rsidP="00F05754">
            <w:pPr>
              <w:spacing w:before="210" w:after="210" w:line="240" w:lineRule="auto"/>
              <w:jc w:val="center"/>
              <w:textAlignment w:val="center"/>
            </w:pPr>
            <w:r>
              <w:t>Ukelele lessons with Surrey Arts</w:t>
            </w:r>
          </w:p>
        </w:tc>
      </w:tr>
    </w:tbl>
    <w:p w14:paraId="14DE485E" w14:textId="77777777" w:rsidR="0081143E" w:rsidRDefault="0081143E">
      <w:pPr>
        <w:sectPr w:rsidR="0081143E" w:rsidSect="000F6147">
          <w:pgSz w:w="16838" w:h="11906" w:orient="landscape" w:code="9"/>
          <w:pgMar w:top="5" w:right="1417" w:bottom="5" w:left="1417" w:header="708" w:footer="708" w:gutter="0"/>
          <w:cols w:space="708"/>
          <w:docGrid w:linePitch="360"/>
        </w:sectPr>
      </w:pPr>
    </w:p>
    <w:p w14:paraId="2E8AEFE7" w14:textId="0E485557" w:rsidR="0081143E" w:rsidRDefault="00AB2A4C">
      <w:pPr>
        <w:spacing w:before="299" w:after="450" w:line="240" w:lineRule="auto"/>
        <w:outlineLvl w:val="1"/>
      </w:pPr>
      <w:r>
        <w:rPr>
          <w:b/>
          <w:bCs/>
          <w:color w:val="000000"/>
          <w:sz w:val="36"/>
          <w:szCs w:val="36"/>
        </w:rPr>
        <w:lastRenderedPageBreak/>
        <w:t xml:space="preserve"> </w:t>
      </w:r>
      <w:r>
        <w:rPr>
          <w:color w:val="000000"/>
          <w:sz w:val="30"/>
          <w:szCs w:val="30"/>
        </w:rPr>
        <w:t>Overview - Upper key stage 2</w:t>
      </w:r>
    </w:p>
    <w:tbl>
      <w:tblPr>
        <w:tblStyle w:val="NormalTablePHPDOCX"/>
        <w:tblW w:w="5000" w:type="pct"/>
        <w:tblInd w:w="15" w:type="dxa"/>
        <w:tblCellMar>
          <w:left w:w="0" w:type="dxa"/>
          <w:right w:w="0" w:type="dxa"/>
        </w:tblCellMar>
        <w:tblLook w:val="04A0" w:firstRow="1" w:lastRow="0" w:firstColumn="1" w:lastColumn="0" w:noHBand="0" w:noVBand="1"/>
      </w:tblPr>
      <w:tblGrid>
        <w:gridCol w:w="1400"/>
        <w:gridCol w:w="5602"/>
        <w:gridCol w:w="1400"/>
        <w:gridCol w:w="5602"/>
      </w:tblGrid>
      <w:tr w:rsidR="0081143E" w14:paraId="735BE003" w14:textId="77777777">
        <w:trPr>
          <w:gridAfter w:val="3"/>
          <w:wAfter w:w="4500" w:type="dxa"/>
        </w:trPr>
        <w:tc>
          <w:tcPr>
            <w:tcW w:w="0" w:type="auto"/>
            <w:tcMar>
              <w:top w:w="15" w:type="dxa"/>
              <w:left w:w="15" w:type="dxa"/>
              <w:bottom w:w="15" w:type="dxa"/>
              <w:right w:w="15" w:type="dxa"/>
            </w:tcMar>
            <w:vAlign w:val="center"/>
          </w:tcPr>
          <w:p w14:paraId="23223BC6" w14:textId="77777777" w:rsidR="0081143E" w:rsidRDefault="00AB2A4C">
            <w:pPr>
              <w:spacing w:before="249" w:after="150" w:line="240" w:lineRule="auto"/>
              <w:jc w:val="center"/>
              <w:textAlignment w:val="center"/>
              <w:outlineLvl w:val="1"/>
            </w:pPr>
            <w:r>
              <w:rPr>
                <w:color w:val="000000"/>
                <w:position w:val="-4"/>
                <w:sz w:val="30"/>
                <w:szCs w:val="30"/>
              </w:rPr>
              <w:t>Year 6</w:t>
            </w:r>
          </w:p>
        </w:tc>
      </w:tr>
      <w:tr w:rsidR="0081143E" w14:paraId="4D3D3A89"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26ADBF10" w14:textId="77777777" w:rsidR="0081143E" w:rsidRDefault="00AB2A4C">
            <w:pPr>
              <w:spacing w:after="0" w:line="240" w:lineRule="auto"/>
              <w:jc w:val="center"/>
            </w:pPr>
            <w:r>
              <w:rPr>
                <w:b/>
                <w:bCs/>
                <w:color w:val="364659"/>
                <w:position w:val="-3"/>
                <w:sz w:val="21"/>
                <w:szCs w:val="21"/>
                <w:shd w:val="clear" w:color="auto" w:fill="E4F0F4"/>
              </w:rPr>
              <w:t>Autumn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728798E8" w14:textId="77777777" w:rsidR="0081143E" w:rsidRDefault="00F05754">
            <w:pPr>
              <w:spacing w:before="240" w:after="240" w:line="240" w:lineRule="auto"/>
              <w:textAlignment w:val="center"/>
            </w:pPr>
            <w:hyperlink r:id="rId38" w:history="1">
              <w:r w:rsidR="00AB2A4C">
                <w:rPr>
                  <w:rStyle w:val="DefaultParagraphFontPHPDOCX"/>
                  <w:color w:val="000000"/>
                  <w:position w:val="-3"/>
                  <w:sz w:val="27"/>
                  <w:szCs w:val="27"/>
                  <w:u w:val="single" w:color="000000"/>
                </w:rPr>
                <w:t>Dynamics, pitch and texture (Theme: Coast)</w:t>
              </w:r>
            </w:hyperlink>
          </w:p>
          <w:p w14:paraId="57020327" w14:textId="77777777" w:rsidR="0081143E" w:rsidRDefault="00AB2A4C">
            <w:pPr>
              <w:spacing w:before="240" w:after="240" w:line="240" w:lineRule="auto"/>
              <w:textAlignment w:val="center"/>
            </w:pPr>
            <w:r>
              <w:rPr>
                <w:color w:val="6C6C6C"/>
                <w:position w:val="-3"/>
                <w:sz w:val="21"/>
                <w:szCs w:val="21"/>
              </w:rPr>
              <w:t>6 lessons</w:t>
            </w:r>
          </w:p>
          <w:p w14:paraId="033FC736" w14:textId="77777777" w:rsidR="0081143E" w:rsidRDefault="00AB2A4C">
            <w:pPr>
              <w:spacing w:before="210" w:after="210" w:line="240" w:lineRule="auto"/>
              <w:textAlignment w:val="center"/>
            </w:pPr>
            <w:r>
              <w:rPr>
                <w:color w:val="000000"/>
                <w:position w:val="-3"/>
                <w:sz w:val="21"/>
                <w:szCs w:val="21"/>
              </w:rPr>
              <w:t>Exploring ‘Fingal’s Cave’ by Felix Mendelssohn and further developing improvisation and composition skills.</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40CA2681" w14:textId="77777777" w:rsidR="0081143E" w:rsidRDefault="00AB2A4C">
            <w:pPr>
              <w:spacing w:after="0" w:line="240" w:lineRule="auto"/>
              <w:jc w:val="center"/>
            </w:pPr>
            <w:r>
              <w:rPr>
                <w:b/>
                <w:bCs/>
                <w:color w:val="364659"/>
                <w:position w:val="-3"/>
                <w:sz w:val="21"/>
                <w:szCs w:val="21"/>
                <w:shd w:val="clear" w:color="auto" w:fill="E4F0F4"/>
              </w:rPr>
              <w:t>Autumn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2633EC13" w14:textId="77777777" w:rsidR="0081143E" w:rsidRDefault="00F05754">
            <w:pPr>
              <w:spacing w:before="240" w:after="240" w:line="240" w:lineRule="auto"/>
              <w:textAlignment w:val="center"/>
            </w:pPr>
            <w:hyperlink r:id="rId39" w:history="1">
              <w:r w:rsidR="00AB2A4C">
                <w:rPr>
                  <w:rStyle w:val="DefaultParagraphFontPHPDOCX"/>
                  <w:color w:val="000000"/>
                  <w:position w:val="-3"/>
                  <w:sz w:val="27"/>
                  <w:szCs w:val="27"/>
                  <w:u w:val="single" w:color="000000"/>
                </w:rPr>
                <w:t>Songs of World War 2</w:t>
              </w:r>
            </w:hyperlink>
          </w:p>
          <w:p w14:paraId="30F44AC7" w14:textId="77777777" w:rsidR="0081143E" w:rsidRDefault="00AB2A4C">
            <w:pPr>
              <w:spacing w:before="240" w:after="240" w:line="240" w:lineRule="auto"/>
              <w:textAlignment w:val="center"/>
            </w:pPr>
            <w:r>
              <w:rPr>
                <w:color w:val="6C6C6C"/>
                <w:position w:val="-3"/>
                <w:sz w:val="21"/>
                <w:szCs w:val="21"/>
              </w:rPr>
              <w:t>6 lessons</w:t>
            </w:r>
          </w:p>
          <w:p w14:paraId="26E57EC6" w14:textId="77777777" w:rsidR="0081143E" w:rsidRDefault="00AB2A4C">
            <w:pPr>
              <w:spacing w:before="210" w:after="210" w:line="240" w:lineRule="auto"/>
              <w:textAlignment w:val="center"/>
            </w:pPr>
            <w:r>
              <w:rPr>
                <w:color w:val="000000"/>
                <w:position w:val="-3"/>
                <w:sz w:val="21"/>
                <w:szCs w:val="21"/>
              </w:rPr>
              <w:t>Developing greater accuracy in pitch and control; identifying pitches within an octave when singing and using knowledge of pitch to develop confidence when singing in parts.</w:t>
            </w:r>
          </w:p>
        </w:tc>
      </w:tr>
      <w:tr w:rsidR="0081143E" w14:paraId="0B676DE5"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40FB73FC" w14:textId="77777777" w:rsidR="0081143E" w:rsidRDefault="00AB2A4C">
            <w:pPr>
              <w:spacing w:after="0" w:line="240" w:lineRule="auto"/>
              <w:jc w:val="center"/>
            </w:pPr>
            <w:r>
              <w:rPr>
                <w:b/>
                <w:bCs/>
                <w:color w:val="364659"/>
                <w:position w:val="-3"/>
                <w:sz w:val="21"/>
                <w:szCs w:val="21"/>
                <w:shd w:val="clear" w:color="auto" w:fill="E4F0F4"/>
              </w:rPr>
              <w:t>Spring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099D58B3" w14:textId="77777777" w:rsidR="0081143E" w:rsidRDefault="00F05754">
            <w:pPr>
              <w:spacing w:before="240" w:after="240" w:line="240" w:lineRule="auto"/>
              <w:textAlignment w:val="center"/>
            </w:pPr>
            <w:hyperlink r:id="rId40" w:history="1">
              <w:r w:rsidR="00AB2A4C">
                <w:rPr>
                  <w:rStyle w:val="DefaultParagraphFontPHPDOCX"/>
                  <w:color w:val="000000"/>
                  <w:position w:val="-3"/>
                  <w:sz w:val="27"/>
                  <w:szCs w:val="27"/>
                  <w:u w:val="single" w:color="000000"/>
                </w:rPr>
                <w:t>Film music</w:t>
              </w:r>
            </w:hyperlink>
          </w:p>
          <w:p w14:paraId="74608FCF" w14:textId="77777777" w:rsidR="0081143E" w:rsidRDefault="00AB2A4C">
            <w:pPr>
              <w:spacing w:before="240" w:after="240" w:line="240" w:lineRule="auto"/>
              <w:textAlignment w:val="center"/>
            </w:pPr>
            <w:r>
              <w:rPr>
                <w:color w:val="6C6C6C"/>
                <w:position w:val="-3"/>
                <w:sz w:val="21"/>
                <w:szCs w:val="21"/>
              </w:rPr>
              <w:t>6 lessons</w:t>
            </w:r>
          </w:p>
          <w:p w14:paraId="3779EEA9" w14:textId="77777777" w:rsidR="0081143E" w:rsidRDefault="00AB2A4C">
            <w:pPr>
              <w:spacing w:before="210" w:after="210" w:line="240" w:lineRule="auto"/>
              <w:textAlignment w:val="center"/>
            </w:pPr>
            <w:r>
              <w:rPr>
                <w:color w:val="000000"/>
                <w:position w:val="-3"/>
                <w:sz w:val="21"/>
                <w:szCs w:val="21"/>
              </w:rPr>
              <w:t>Exploring and identifying the characteristics of film music; creating a composition and graphic score to perform alongside a film.</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5BC5A9FA" w14:textId="77777777" w:rsidR="0081143E" w:rsidRDefault="00AB2A4C">
            <w:pPr>
              <w:spacing w:after="0" w:line="240" w:lineRule="auto"/>
              <w:jc w:val="center"/>
            </w:pPr>
            <w:r>
              <w:rPr>
                <w:b/>
                <w:bCs/>
                <w:color w:val="364659"/>
                <w:position w:val="-3"/>
                <w:sz w:val="21"/>
                <w:szCs w:val="21"/>
                <w:shd w:val="clear" w:color="auto" w:fill="E4F0F4"/>
              </w:rPr>
              <w:t>Spring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4916BAD4" w14:textId="77777777" w:rsidR="0081143E" w:rsidRDefault="00F05754">
            <w:pPr>
              <w:spacing w:before="240" w:after="240" w:line="240" w:lineRule="auto"/>
              <w:textAlignment w:val="center"/>
            </w:pPr>
            <w:hyperlink r:id="rId41" w:history="1">
              <w:r w:rsidR="00AB2A4C">
                <w:rPr>
                  <w:rStyle w:val="DefaultParagraphFontPHPDOCX"/>
                  <w:color w:val="000000"/>
                  <w:position w:val="-3"/>
                  <w:sz w:val="27"/>
                  <w:szCs w:val="27"/>
                  <w:u w:val="single" w:color="000000"/>
                </w:rPr>
                <w:t>Theme and variations (Theme: Pop Art)</w:t>
              </w:r>
            </w:hyperlink>
          </w:p>
          <w:p w14:paraId="080A3D26" w14:textId="77777777" w:rsidR="0081143E" w:rsidRDefault="00AB2A4C">
            <w:pPr>
              <w:spacing w:before="240" w:after="240" w:line="240" w:lineRule="auto"/>
              <w:textAlignment w:val="center"/>
            </w:pPr>
            <w:r>
              <w:rPr>
                <w:color w:val="6C6C6C"/>
                <w:position w:val="-3"/>
                <w:sz w:val="21"/>
                <w:szCs w:val="21"/>
              </w:rPr>
              <w:t>6 lessons</w:t>
            </w:r>
          </w:p>
          <w:p w14:paraId="0BD87E06" w14:textId="77777777" w:rsidR="0081143E" w:rsidRDefault="00AB2A4C">
            <w:pPr>
              <w:spacing w:before="210" w:after="210" w:line="240" w:lineRule="auto"/>
              <w:textAlignment w:val="center"/>
            </w:pPr>
            <w:r>
              <w:rPr>
                <w:color w:val="000000"/>
                <w:position w:val="-3"/>
                <w:sz w:val="21"/>
                <w:szCs w:val="21"/>
              </w:rPr>
              <w:t>Children explore the musical concept of theme and variations and discover how rhythms can ‘translate’ onto different instruments.</w:t>
            </w:r>
          </w:p>
        </w:tc>
      </w:tr>
      <w:tr w:rsidR="0081143E" w14:paraId="09AAB39C" w14:textId="77777777">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19EFA922" w14:textId="77777777" w:rsidR="0081143E" w:rsidRDefault="00AB2A4C">
            <w:pPr>
              <w:spacing w:after="0" w:line="240" w:lineRule="auto"/>
              <w:jc w:val="center"/>
            </w:pPr>
            <w:r>
              <w:rPr>
                <w:b/>
                <w:bCs/>
                <w:color w:val="364659"/>
                <w:position w:val="-3"/>
                <w:sz w:val="21"/>
                <w:szCs w:val="21"/>
                <w:shd w:val="clear" w:color="auto" w:fill="E4F0F4"/>
              </w:rPr>
              <w:t>Summer 1</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1A384702" w14:textId="77777777" w:rsidR="0081143E" w:rsidRDefault="00F05754">
            <w:pPr>
              <w:spacing w:before="240" w:after="240" w:line="240" w:lineRule="auto"/>
              <w:textAlignment w:val="center"/>
            </w:pPr>
            <w:hyperlink r:id="rId42" w:history="1">
              <w:r w:rsidR="00AB2A4C">
                <w:rPr>
                  <w:rStyle w:val="DefaultParagraphFontPHPDOCX"/>
                  <w:color w:val="000000"/>
                  <w:position w:val="-3"/>
                  <w:sz w:val="27"/>
                  <w:szCs w:val="27"/>
                  <w:u w:val="single" w:color="000000"/>
                </w:rPr>
                <w:t>Baroque</w:t>
              </w:r>
            </w:hyperlink>
          </w:p>
          <w:p w14:paraId="7C08E067" w14:textId="77777777" w:rsidR="0081143E" w:rsidRDefault="00AB2A4C">
            <w:pPr>
              <w:spacing w:before="240" w:after="240" w:line="240" w:lineRule="auto"/>
              <w:textAlignment w:val="center"/>
            </w:pPr>
            <w:r>
              <w:rPr>
                <w:color w:val="6C6C6C"/>
                <w:position w:val="-3"/>
                <w:sz w:val="21"/>
                <w:szCs w:val="21"/>
              </w:rPr>
              <w:t>6 lessons</w:t>
            </w:r>
          </w:p>
          <w:p w14:paraId="7B95D6F6" w14:textId="77777777" w:rsidR="0081143E" w:rsidRDefault="00AB2A4C">
            <w:pPr>
              <w:spacing w:before="210" w:after="210" w:line="240" w:lineRule="auto"/>
              <w:textAlignment w:val="center"/>
            </w:pPr>
            <w:r>
              <w:rPr>
                <w:color w:val="000000"/>
                <w:position w:val="-3"/>
                <w:sz w:val="21"/>
                <w:szCs w:val="21"/>
              </w:rPr>
              <w:t>*New* unit exploring the music and composers of the Baroque Period and investigating the structural and stylistic features of their work.</w:t>
            </w:r>
          </w:p>
        </w:tc>
        <w:tc>
          <w:tcPr>
            <w:tcW w:w="500" w:type="pct"/>
            <w:tcBorders>
              <w:top w:val="single" w:sz="5" w:space="0" w:color="BBBBBB"/>
              <w:left w:val="single" w:sz="5" w:space="0" w:color="BBBBBB"/>
              <w:bottom w:val="single" w:sz="5" w:space="0" w:color="BBBBBB"/>
              <w:right w:val="single" w:sz="5" w:space="0" w:color="BBBBBB"/>
            </w:tcBorders>
            <w:shd w:val="clear" w:color="auto" w:fill="E4F0F4"/>
            <w:tcMar>
              <w:top w:w="15" w:type="dxa"/>
              <w:left w:w="15" w:type="dxa"/>
              <w:bottom w:w="15" w:type="dxa"/>
              <w:right w:w="15" w:type="dxa"/>
            </w:tcMar>
            <w:vAlign w:val="center"/>
          </w:tcPr>
          <w:p w14:paraId="3E648BD6" w14:textId="77777777" w:rsidR="0081143E" w:rsidRDefault="00AB2A4C">
            <w:pPr>
              <w:spacing w:after="0" w:line="240" w:lineRule="auto"/>
              <w:jc w:val="center"/>
            </w:pPr>
            <w:r>
              <w:rPr>
                <w:b/>
                <w:bCs/>
                <w:color w:val="364659"/>
                <w:position w:val="-3"/>
                <w:sz w:val="21"/>
                <w:szCs w:val="21"/>
                <w:shd w:val="clear" w:color="auto" w:fill="E4F0F4"/>
              </w:rPr>
              <w:t>Summer 2</w:t>
            </w:r>
          </w:p>
        </w:tc>
        <w:tc>
          <w:tcPr>
            <w:tcW w:w="2000" w:type="pct"/>
            <w:tcBorders>
              <w:top w:val="single" w:sz="5" w:space="0" w:color="A4ADB9"/>
              <w:left w:val="single" w:sz="5" w:space="0" w:color="A4ADB9"/>
              <w:bottom w:val="single" w:sz="5" w:space="0" w:color="A4ADB9"/>
              <w:right w:val="single" w:sz="5" w:space="0" w:color="A4ADB9"/>
            </w:tcBorders>
            <w:tcMar>
              <w:top w:w="15" w:type="dxa"/>
              <w:left w:w="15" w:type="dxa"/>
              <w:bottom w:w="15" w:type="dxa"/>
              <w:right w:w="15" w:type="dxa"/>
            </w:tcMar>
            <w:vAlign w:val="center"/>
          </w:tcPr>
          <w:p w14:paraId="32555CF2" w14:textId="77777777" w:rsidR="0081143E" w:rsidRDefault="00F05754">
            <w:pPr>
              <w:spacing w:before="240" w:after="240" w:line="240" w:lineRule="auto"/>
              <w:textAlignment w:val="center"/>
            </w:pPr>
            <w:hyperlink r:id="rId43" w:history="1">
              <w:r w:rsidR="00AB2A4C">
                <w:rPr>
                  <w:rStyle w:val="DefaultParagraphFontPHPDOCX"/>
                  <w:color w:val="000000"/>
                  <w:position w:val="-3"/>
                  <w:sz w:val="27"/>
                  <w:szCs w:val="27"/>
                  <w:u w:val="single" w:color="000000"/>
                </w:rPr>
                <w:t>Composing and performing a Leavers’ song</w:t>
              </w:r>
            </w:hyperlink>
          </w:p>
          <w:p w14:paraId="0FDB7F57" w14:textId="77777777" w:rsidR="0081143E" w:rsidRDefault="00AB2A4C">
            <w:pPr>
              <w:spacing w:before="240" w:after="240" w:line="240" w:lineRule="auto"/>
              <w:textAlignment w:val="center"/>
            </w:pPr>
            <w:r>
              <w:rPr>
                <w:color w:val="6C6C6C"/>
                <w:position w:val="-3"/>
                <w:sz w:val="21"/>
                <w:szCs w:val="21"/>
              </w:rPr>
              <w:t>7 lessons</w:t>
            </w:r>
          </w:p>
          <w:p w14:paraId="72B0F4C2" w14:textId="77777777" w:rsidR="0081143E" w:rsidRDefault="00AB2A4C">
            <w:pPr>
              <w:spacing w:before="210" w:after="210" w:line="240" w:lineRule="auto"/>
              <w:textAlignment w:val="center"/>
            </w:pPr>
            <w:r>
              <w:rPr>
                <w:color w:val="000000"/>
                <w:position w:val="-3"/>
                <w:sz w:val="21"/>
                <w:szCs w:val="21"/>
              </w:rPr>
              <w:t>Children spend the topic creating their very own leavers’ song personal to their experiences as a class.</w:t>
            </w:r>
          </w:p>
        </w:tc>
      </w:tr>
    </w:tbl>
    <w:p w14:paraId="7E4D3BB6" w14:textId="77777777" w:rsidR="00AB2A4C" w:rsidRDefault="00AB2A4C"/>
    <w:sectPr w:rsidR="00AB2A4C" w:rsidSect="000F6147">
      <w:pgSz w:w="16838" w:h="11906" w:orient="landscape" w:code="9"/>
      <w:pgMar w:top="5" w:right="1417" w:bottom="5"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00B15F" w14:textId="77777777" w:rsidR="00AB2A4C" w:rsidRDefault="00AB2A4C" w:rsidP="006E0FDA">
      <w:pPr>
        <w:spacing w:after="0" w:line="240" w:lineRule="auto"/>
      </w:pPr>
      <w:r>
        <w:separator/>
      </w:r>
    </w:p>
  </w:endnote>
  <w:endnote w:type="continuationSeparator" w:id="0">
    <w:p w14:paraId="127816E3" w14:textId="77777777" w:rsidR="00AB2A4C" w:rsidRDefault="00AB2A4C" w:rsidP="006E0F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CF56D9" w14:textId="77777777" w:rsidR="00AB2A4C" w:rsidRDefault="00AB2A4C" w:rsidP="006E0FDA">
      <w:pPr>
        <w:spacing w:after="0" w:line="240" w:lineRule="auto"/>
      </w:pPr>
      <w:r>
        <w:separator/>
      </w:r>
    </w:p>
  </w:footnote>
  <w:footnote w:type="continuationSeparator" w:id="0">
    <w:p w14:paraId="31ADE8E3" w14:textId="77777777" w:rsidR="00AB2A4C" w:rsidRDefault="00AB2A4C" w:rsidP="006E0F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F01121"/>
    <w:multiLevelType w:val="hybridMultilevel"/>
    <w:tmpl w:val="933E4FBA"/>
    <w:lvl w:ilvl="0" w:tplc="93832858">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 w15:restartNumberingAfterBreak="0">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 w15:restartNumberingAfterBreak="0">
    <w:nsid w:val="3D2444E7"/>
    <w:multiLevelType w:val="hybridMultilevel"/>
    <w:tmpl w:val="265CEF6C"/>
    <w:lvl w:ilvl="0" w:tplc="42397552">
      <w:start w:val="1"/>
      <w:numFmt w:val="decimal"/>
      <w:lvlText w:val="%1."/>
      <w:lvlJc w:val="left"/>
      <w:pPr>
        <w:ind w:left="720" w:hanging="360"/>
      </w:pPr>
    </w:lvl>
    <w:lvl w:ilvl="1" w:tplc="42397552" w:tentative="1">
      <w:start w:val="1"/>
      <w:numFmt w:val="lowerLetter"/>
      <w:lvlText w:val="%2."/>
      <w:lvlJc w:val="left"/>
      <w:pPr>
        <w:ind w:left="1440" w:hanging="360"/>
      </w:pPr>
    </w:lvl>
    <w:lvl w:ilvl="2" w:tplc="42397552" w:tentative="1">
      <w:start w:val="1"/>
      <w:numFmt w:val="lowerRoman"/>
      <w:lvlText w:val="%3."/>
      <w:lvlJc w:val="right"/>
      <w:pPr>
        <w:ind w:left="2160" w:hanging="180"/>
      </w:pPr>
    </w:lvl>
    <w:lvl w:ilvl="3" w:tplc="42397552" w:tentative="1">
      <w:start w:val="1"/>
      <w:numFmt w:val="decimal"/>
      <w:lvlText w:val="%4."/>
      <w:lvlJc w:val="left"/>
      <w:pPr>
        <w:ind w:left="2880" w:hanging="360"/>
      </w:pPr>
    </w:lvl>
    <w:lvl w:ilvl="4" w:tplc="42397552" w:tentative="1">
      <w:start w:val="1"/>
      <w:numFmt w:val="lowerLetter"/>
      <w:lvlText w:val="%5."/>
      <w:lvlJc w:val="left"/>
      <w:pPr>
        <w:ind w:left="3600" w:hanging="360"/>
      </w:pPr>
    </w:lvl>
    <w:lvl w:ilvl="5" w:tplc="42397552" w:tentative="1">
      <w:start w:val="1"/>
      <w:numFmt w:val="lowerRoman"/>
      <w:lvlText w:val="%6."/>
      <w:lvlJc w:val="right"/>
      <w:pPr>
        <w:ind w:left="4320" w:hanging="180"/>
      </w:pPr>
    </w:lvl>
    <w:lvl w:ilvl="6" w:tplc="42397552" w:tentative="1">
      <w:start w:val="1"/>
      <w:numFmt w:val="decimal"/>
      <w:lvlText w:val="%7."/>
      <w:lvlJc w:val="left"/>
      <w:pPr>
        <w:ind w:left="5040" w:hanging="360"/>
      </w:pPr>
    </w:lvl>
    <w:lvl w:ilvl="7" w:tplc="42397552" w:tentative="1">
      <w:start w:val="1"/>
      <w:numFmt w:val="lowerLetter"/>
      <w:lvlText w:val="%8."/>
      <w:lvlJc w:val="left"/>
      <w:pPr>
        <w:ind w:left="5760" w:hanging="360"/>
      </w:pPr>
    </w:lvl>
    <w:lvl w:ilvl="8" w:tplc="42397552" w:tentative="1">
      <w:start w:val="1"/>
      <w:numFmt w:val="lowerRoman"/>
      <w:lvlText w:val="%9."/>
      <w:lvlJc w:val="right"/>
      <w:pPr>
        <w:ind w:left="6480" w:hanging="180"/>
      </w:pPr>
    </w:lvl>
  </w:abstractNum>
  <w:abstractNum w:abstractNumId="4" w15:restartNumberingAfterBreak="0">
    <w:nsid w:val="4E030807"/>
    <w:multiLevelType w:val="multilevel"/>
    <w:tmpl w:val="0C0A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4615834">
    <w:abstractNumId w:val="5"/>
  </w:num>
  <w:num w:numId="2" w16cid:durableId="1995834507">
    <w:abstractNumId w:val="7"/>
  </w:num>
  <w:num w:numId="3" w16cid:durableId="646012767">
    <w:abstractNumId w:val="8"/>
  </w:num>
  <w:num w:numId="4" w16cid:durableId="494757983">
    <w:abstractNumId w:val="6"/>
  </w:num>
  <w:num w:numId="5" w16cid:durableId="380786436">
    <w:abstractNumId w:val="2"/>
  </w:num>
  <w:num w:numId="6" w16cid:durableId="344480064">
    <w:abstractNumId w:val="1"/>
  </w:num>
  <w:num w:numId="7" w16cid:durableId="1451894969">
    <w:abstractNumId w:val="4"/>
  </w:num>
  <w:num w:numId="8" w16cid:durableId="1228614271">
    <w:abstractNumId w:val="0"/>
  </w:num>
  <w:num w:numId="9" w16cid:durableId="81652906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64E"/>
    <w:rsid w:val="00065F9C"/>
    <w:rsid w:val="000F6147"/>
    <w:rsid w:val="00112029"/>
    <w:rsid w:val="00135412"/>
    <w:rsid w:val="00361FF4"/>
    <w:rsid w:val="003B5299"/>
    <w:rsid w:val="00493A0C"/>
    <w:rsid w:val="004C4A07"/>
    <w:rsid w:val="004D6B48"/>
    <w:rsid w:val="00531A4E"/>
    <w:rsid w:val="00535F5A"/>
    <w:rsid w:val="00555F58"/>
    <w:rsid w:val="006E6663"/>
    <w:rsid w:val="0081143E"/>
    <w:rsid w:val="0082237E"/>
    <w:rsid w:val="008B3AC2"/>
    <w:rsid w:val="008F680D"/>
    <w:rsid w:val="00A26A7D"/>
    <w:rsid w:val="00AB2A4C"/>
    <w:rsid w:val="00AC197E"/>
    <w:rsid w:val="00B21D59"/>
    <w:rsid w:val="00BD419F"/>
    <w:rsid w:val="00DF064E"/>
    <w:rsid w:val="00F05754"/>
    <w:rsid w:val="00FB45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5F504"/>
  <w15:docId w15:val="{9C808446-BE72-46FA-9D74-3949E84F0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semiHidden="1" w:unhideWhenUsed="1"/>
    <w:lsdException w:name="heading 1" w:semiHidden="1" w:unhideWhenUsed="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614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customStyle="1"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customStyle="1"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customStyle="1"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customStyle="1"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customStyle="1"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customStyle="1"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customStyle="1"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customStyle="1"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customStyle="1" w:styleId="annotationreferencePHPDOCX">
    <w:name w:val="annotation reference PHPDOCX"/>
    <w:basedOn w:val="DefaultParagraphFontPHPDOCX"/>
    <w:uiPriority w:val="99"/>
    <w:semiHidden/>
    <w:unhideWhenUsed/>
    <w:rsid w:val="00E139EA"/>
    <w:rPr>
      <w:sz w:val="16"/>
      <w:szCs w:val="16"/>
    </w:rPr>
  </w:style>
  <w:style w:type="paragraph" w:customStyle="1" w:styleId="annotation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annotationtextPHPDOCX"/>
    <w:uiPriority w:val="99"/>
    <w:semiHidden/>
    <w:rsid w:val="00E139EA"/>
    <w:rPr>
      <w:sz w:val="20"/>
      <w:szCs w:val="20"/>
    </w:rPr>
  </w:style>
  <w:style w:type="paragraph" w:customStyle="1" w:styleId="annotationsubjectPHPDOCX">
    <w:name w:val="annotation subject PHPDOCX"/>
    <w:basedOn w:val="annotationtextPHPDOCX"/>
    <w:next w:val="annotation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annotationsubjectPHPDOCX"/>
    <w:uiPriority w:val="99"/>
    <w:semiHidden/>
    <w:rsid w:val="00E139EA"/>
    <w:rPr>
      <w:b/>
      <w:bCs/>
      <w:sz w:val="20"/>
      <w:szCs w:val="20"/>
    </w:rPr>
  </w:style>
  <w:style w:type="paragraph" w:customStyle="1"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customStyle="1"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customStyle="1" w:styleId="footnoteReferencePHPDOCX">
    <w:name w:val="footnote Reference PHPDOCX"/>
    <w:basedOn w:val="DefaultParagraphFontPHPDOCX"/>
    <w:uiPriority w:val="99"/>
    <w:semiHidden/>
    <w:unhideWhenUsed/>
    <w:rsid w:val="006E0FDA"/>
    <w:rPr>
      <w:vertAlign w:val="superscript"/>
    </w:rPr>
  </w:style>
  <w:style w:type="paragraph" w:customStyle="1"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customStyle="1" w:styleId="endnoteReferencePHPDOCX">
    <w:name w:val="endnote Reference PHPDOCX"/>
    <w:basedOn w:val="DefaultParagraphFontPHPDOCX"/>
    <w:uiPriority w:val="99"/>
    <w:semiHidden/>
    <w:unhideWhenUsed/>
    <w:rsid w:val="006E0FDA"/>
    <w:rPr>
      <w:vertAlign w:val="superscript"/>
    </w:rPr>
  </w:style>
  <w:style w:type="character" w:customStyle="1" w:styleId="DefaultParagraphFontPHPDOCX">
    <w:name w:val="Default Paragraph Font PHPDOCX"/>
    <w:uiPriority w:val="1"/>
    <w:semiHidden/>
    <w:unhideWhenUsed/>
  </w:style>
  <w:style w:type="numbering" w:customStyle="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customStyle="1"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customStyle="1"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customStyle="1" w:styleId="SubtleEmphasisPHPDOCX">
    <w:name w:val="Subtle Emphasis PHPDOCX"/>
    <w:basedOn w:val="DefaultParagraphFontPHPDOCX"/>
    <w:uiPriority w:val="19"/>
    <w:qFormat/>
    <w:rsid w:val="00DF064E"/>
    <w:rPr>
      <w:i/>
      <w:iCs/>
      <w:color w:val="808080" w:themeColor="text1" w:themeTint="7F"/>
    </w:rPr>
  </w:style>
  <w:style w:type="character" w:customStyle="1" w:styleId="EmphasisPHPDOCX">
    <w:name w:val="Emphasis PHPDOCX"/>
    <w:basedOn w:val="DefaultParagraphFontPHPDOCX"/>
    <w:uiPriority w:val="20"/>
    <w:qFormat/>
    <w:rsid w:val="00DF064E"/>
    <w:rPr>
      <w:i/>
      <w:iCs/>
    </w:rPr>
  </w:style>
  <w:style w:type="character" w:customStyle="1" w:styleId="IntenseEmphasisPHPDOCX">
    <w:name w:val="Intense Emphasis PHPDOCX"/>
    <w:basedOn w:val="DefaultParagraphFontPHPDOCX"/>
    <w:uiPriority w:val="21"/>
    <w:qFormat/>
    <w:rsid w:val="00DF064E"/>
    <w:rPr>
      <w:b/>
      <w:bCs/>
      <w:i/>
      <w:iCs/>
      <w:color w:val="4F81BD" w:themeColor="accent1"/>
    </w:rPr>
  </w:style>
  <w:style w:type="character" w:customStyle="1" w:styleId="StrongPHPDOCX">
    <w:name w:val="Strong PHPDOCX"/>
    <w:basedOn w:val="DefaultParagraphFontPHPDOCX"/>
    <w:uiPriority w:val="22"/>
    <w:qFormat/>
    <w:rsid w:val="00DF064E"/>
    <w:rPr>
      <w:b/>
      <w:bCs/>
    </w:rPr>
  </w:style>
  <w:style w:type="paragraph" w:customStyle="1"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customStyle="1"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customStyle="1" w:styleId="SubtleReferencePHPDOCX">
    <w:name w:val="Subtle Reference PHPDOCX"/>
    <w:basedOn w:val="DefaultParagraphFontPHPDOCX"/>
    <w:uiPriority w:val="31"/>
    <w:qFormat/>
    <w:rsid w:val="00DF064E"/>
    <w:rPr>
      <w:smallCaps/>
      <w:color w:val="C0504D" w:themeColor="accent2"/>
      <w:u w:val="single"/>
    </w:rPr>
  </w:style>
  <w:style w:type="character" w:customStyle="1"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customStyle="1" w:styleId="BookTitlePHPDOCX">
    <w:name w:val="Book Title PHPDOCX"/>
    <w:basedOn w:val="DefaultParagraphFontPHPDOCX"/>
    <w:uiPriority w:val="33"/>
    <w:qFormat/>
    <w:rsid w:val="00DF064E"/>
    <w:rPr>
      <w:b/>
      <w:bCs/>
      <w:smallCaps/>
      <w:spacing w:val="5"/>
    </w:rPr>
  </w:style>
  <w:style w:type="paragraph" w:customStyle="1" w:styleId="ListParagraphPHPDOCX">
    <w:name w:val="List Paragraph PHPDOCX"/>
    <w:basedOn w:val="Normal"/>
    <w:uiPriority w:val="34"/>
    <w:qFormat/>
    <w:rsid w:val="00DF064E"/>
    <w:pPr>
      <w:ind w:left="720"/>
      <w:contextualSpacing/>
    </w:pPr>
  </w:style>
  <w:style w:type="paragraph" w:customStyle="1"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customStyle="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customStyle="1"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customStyle="1"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sz w:val="20"/>
      <w:szCs w:val="20"/>
      <w:lang w:val="en-GB" w:eastAsia="en-GB"/>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sz w:val="20"/>
      <w:szCs w:val="20"/>
      <w:lang w:val="en-GB" w:eastAsia="en-GB"/>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Accent2PHPDOCX">
    <w:name w:val="Light Shading Accent 2 PHPDOCX"/>
    <w:uiPriority w:val="60"/>
    <w:rsid w:val="00493A0C"/>
    <w:pPr>
      <w:spacing w:after="0" w:line="240" w:lineRule="auto"/>
    </w:pPr>
    <w:rPr>
      <w:color w:val="943634" w:themeColor="accent2" w:themeShade="BF"/>
      <w:sz w:val="20"/>
      <w:szCs w:val="20"/>
      <w:lang w:val="en-GB" w:eastAsia="en-GB"/>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customStyle="1" w:styleId="LightShadingAccent3PHPDOCX">
    <w:name w:val="Light Shading Accent 3 PHPDOCX"/>
    <w:uiPriority w:val="60"/>
    <w:rsid w:val="00493A0C"/>
    <w:pPr>
      <w:spacing w:after="0" w:line="240" w:lineRule="auto"/>
    </w:pPr>
    <w:rPr>
      <w:color w:val="76923C" w:themeColor="accent3" w:themeShade="BF"/>
      <w:sz w:val="20"/>
      <w:szCs w:val="20"/>
      <w:lang w:val="en-GB" w:eastAsia="en-GB"/>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LightShadingAccent4PHPDOCX">
    <w:name w:val="Light Shading Accent 4 PHPDOCX"/>
    <w:uiPriority w:val="60"/>
    <w:rsid w:val="00493A0C"/>
    <w:pPr>
      <w:spacing w:after="0" w:line="240" w:lineRule="auto"/>
    </w:pPr>
    <w:rPr>
      <w:color w:val="5F497A" w:themeColor="accent4" w:themeShade="BF"/>
      <w:sz w:val="20"/>
      <w:szCs w:val="20"/>
      <w:lang w:val="en-GB" w:eastAsia="en-GB"/>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customStyle="1" w:styleId="LightShadingAccent5PHPDOCX">
    <w:name w:val="Light Shading Accent 5 PHPDOCX"/>
    <w:uiPriority w:val="60"/>
    <w:rsid w:val="00493A0C"/>
    <w:pPr>
      <w:spacing w:after="0" w:line="240" w:lineRule="auto"/>
    </w:pPr>
    <w:rPr>
      <w:color w:val="31849B" w:themeColor="accent5" w:themeShade="BF"/>
      <w:sz w:val="20"/>
      <w:szCs w:val="20"/>
      <w:lang w:val="en-GB" w:eastAsia="en-GB"/>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customStyle="1"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customStyle="1"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customStyle="1"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customStyle="1"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customStyle="1"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customStyle="1"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customStyle="1"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customStyle="1"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customStyle="1"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customStyle="1"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customStyle="1"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customStyle="1"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PHPDOCX">
    <w:name w:val="Medium List 1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PHPDOCX">
    <w:name w:val="Medium List 1 Accent 1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customStyle="1" w:styleId="MediumList1Accent2PHPDOCX">
    <w:name w:val="Medium List 1 Accent 2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customStyle="1" w:styleId="MediumList1Accent3PHPDOCX">
    <w:name w:val="Medium List 1 Accent 3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customStyle="1" w:styleId="MediumList1Accent4PHPDOCX">
    <w:name w:val="Medium List 1 Accent 4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customStyle="1" w:styleId="MediumList1Accent5PHPDOCX">
    <w:name w:val="Medium List 1 Accent 5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customStyle="1" w:styleId="MediumList1Accent6PHPDOCX">
    <w:name w:val="Medium List 1 Accent 6 PHPDOCX"/>
    <w:uiPriority w:val="65"/>
    <w:rsid w:val="00361FF4"/>
    <w:pPr>
      <w:spacing w:after="0" w:line="240" w:lineRule="auto"/>
    </w:pPr>
    <w:rPr>
      <w:color w:val="000000" w:themeColor="text1"/>
      <w:sz w:val="20"/>
      <w:szCs w:val="20"/>
      <w:lang w:val="en-GB" w:eastAsia="en-GB"/>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customStyle="1"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customStyle="1"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customStyle="1"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customStyle="1"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customStyle="1"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customStyle="1"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customStyle="1"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customStyle="1"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sz w:val="20"/>
      <w:szCs w:val="20"/>
      <w:lang w:val="en-GB" w:eastAsia="en-GB"/>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customStyle="1"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customStyle="1"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customStyle="1"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customStyle="1"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customStyle="1"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customStyle="1"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customStyle="1"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customStyle="1" w:styleId="DarkListPHPDOCX">
    <w:name w:val="Dark List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customStyle="1" w:styleId="DarkListAccent1PHPDOCX">
    <w:name w:val="Dark List Accent 1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customStyle="1" w:styleId="DarkListAccent2PHPDOCX">
    <w:name w:val="Dark List Accent 2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customStyle="1" w:styleId="DarkListAccent3PHPDOCX">
    <w:name w:val="Dark List Accent 3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customStyle="1" w:styleId="DarkListAccent4PHPDOCX">
    <w:name w:val="Dark List Accent 4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customStyle="1" w:styleId="DarkListAccent5PHPDOCX">
    <w:name w:val="Dark List Accent 5 PHPDOCX"/>
    <w:uiPriority w:val="70"/>
    <w:rsid w:val="00361FF4"/>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customStyle="1" w:styleId="DarkListAccent6PHPDOCX">
    <w:name w:val="Dark List Accent 6 PHPDOCX"/>
    <w:uiPriority w:val="70"/>
    <w:rsid w:val="00AC197E"/>
    <w:pPr>
      <w:spacing w:after="0" w:line="240" w:lineRule="auto"/>
    </w:pPr>
    <w:rPr>
      <w:color w:val="FFFFFF" w:themeColor="background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customStyle="1" w:styleId="ColorfulShadingPHPDOCX">
    <w:name w:val="Colorful Shading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customStyle="1" w:styleId="ColorfulShadingAccent1PHPDOCX">
    <w:name w:val="Colorful Shading Accent 1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customStyle="1" w:styleId="ColorfulShadingAccent2PHPDOCX">
    <w:name w:val="Colorful Shading Accent 2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customStyle="1" w:styleId="ColorfulShadingAccent3PHPDOCX">
    <w:name w:val="Colorful Shading Accent 3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customStyle="1" w:styleId="ColorfulShadingAccent4PHPDOCX">
    <w:name w:val="Colorful Shading Accent 4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customStyle="1" w:styleId="ColorfulShadingAccent5PHPDOCX">
    <w:name w:val="Colorful Shading Accent 5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customStyle="1" w:styleId="ColorfulShadingAccent6PHPDOCX">
    <w:name w:val="Colorful Shading Accent 6 PHPDOCX"/>
    <w:uiPriority w:val="71"/>
    <w:rsid w:val="00AC197E"/>
    <w:pPr>
      <w:spacing w:after="0" w:line="240" w:lineRule="auto"/>
    </w:pPr>
    <w:rPr>
      <w:color w:val="000000" w:themeColor="text1"/>
      <w:sz w:val="20"/>
      <w:szCs w:val="20"/>
      <w:lang w:val="en-GB" w:eastAsia="en-GB"/>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customStyle="1" w:styleId="ColorfulListPHPDOCX">
    <w:name w:val="Colorful List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customStyle="1" w:styleId="ColorfulListAccent1PHPDOCX">
    <w:name w:val="Colorful List Accent 1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ColorfulListAccent2PHPDOCX">
    <w:name w:val="Colorful List Accent 2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olorfulListAccent3PHPDOCX">
    <w:name w:val="Colorful List Accent 3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customStyle="1" w:styleId="ColorfulListAccent4PHPDOCX">
    <w:name w:val="Colorful List Accent 4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customStyle="1" w:styleId="ColorfulListAccent5PHPDOCX">
    <w:name w:val="Colorful List Accent 5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customStyle="1" w:styleId="ColorfulListAccent6PHPDOCX">
    <w:name w:val="Colorful List Accent 6 PHPDOCX"/>
    <w:uiPriority w:val="72"/>
    <w:rsid w:val="00AC197E"/>
    <w:pPr>
      <w:spacing w:after="0" w:line="240" w:lineRule="auto"/>
    </w:pPr>
    <w:rPr>
      <w:color w:val="000000" w:themeColor="text1"/>
      <w:sz w:val="20"/>
      <w:szCs w:val="20"/>
      <w:lang w:val="en-GB" w:eastAsia="en-GB"/>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ColorfulGridPHPDOCX">
    <w:name w:val="Colorful Grid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customStyle="1" w:styleId="ColorfulGridAccent1PHPDOCX">
    <w:name w:val="Colorful Grid Accent 1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customStyle="1" w:styleId="ColorfulGridAccent2PHPDOCX">
    <w:name w:val="Colorful Grid Accent 2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customStyle="1" w:styleId="ColorfulGridAccent3PHPDOCX">
    <w:name w:val="Colorful Grid Accent 3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ColorfulGridAccent4PHPDOCX">
    <w:name w:val="Colorful Grid Accent 4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customStyle="1" w:styleId="ColorfulGridAccent5PHPDOCX">
    <w:name w:val="Colorful Grid Accent 5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ColorfulGridAccent6PHPDOCX">
    <w:name w:val="Colorful Grid Accent 6 PHPDOCX"/>
    <w:uiPriority w:val="73"/>
    <w:rsid w:val="00AC197E"/>
    <w:pPr>
      <w:spacing w:after="0" w:line="240" w:lineRule="auto"/>
    </w:pPr>
    <w:rPr>
      <w:color w:val="000000" w:themeColor="text1"/>
      <w:sz w:val="20"/>
      <w:szCs w:val="20"/>
      <w:lang w:val="en-GB" w:eastAsia="en-GB"/>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kapowprimary.com/subjects/music/eyfs-music/eyfs-units/big-band/" TargetMode="External"/><Relationship Id="rId18" Type="http://schemas.openxmlformats.org/officeDocument/2006/relationships/hyperlink" Target="https://www.kapowprimary.com/subjects/music/key-stage-1/year-1/pitch-theme-superheroes/" TargetMode="External"/><Relationship Id="rId26" Type="http://schemas.openxmlformats.org/officeDocument/2006/relationships/hyperlink" Target="https://www.kapowprimary.com/subjects/music/key-stage-2/year-3/ballads/" TargetMode="External"/><Relationship Id="rId39" Type="http://schemas.openxmlformats.org/officeDocument/2006/relationships/hyperlink" Target="https://www.kapowprimary.com/subjects/music/key-stage-2/year-6/ww2/" TargetMode="External"/><Relationship Id="rId21" Type="http://schemas.openxmlformats.org/officeDocument/2006/relationships/hyperlink" Target="https://www.kapowprimary.com/subjects/music/key-stage-1/year-2/instruments-theme-musical-storytelling/" TargetMode="External"/><Relationship Id="rId34" Type="http://schemas.openxmlformats.org/officeDocument/2006/relationships/hyperlink" Target="https://www.kapowprimary.com/subjects/music/key-stage-2/year-4/romans/" TargetMode="External"/><Relationship Id="rId42" Type="http://schemas.openxmlformats.org/officeDocument/2006/relationships/hyperlink" Target="https://www.kapowprimary.com/subjects/music/key-stage-2/year-6/baroque/"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kapowprimary.com/subjects/music/key-stage-1/year-1/dynamics-theme-seaside/" TargetMode="External"/><Relationship Id="rId29" Type="http://schemas.openxmlformats.org/officeDocument/2006/relationships/hyperlink" Target="https://www.kapowprimary.com/subjects/music/key-stage-2/year-3/festivals-chinese-new-year-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kapowprimary.com/subjects/music/eyfs-music/eyfs-units/musical-stories/" TargetMode="External"/><Relationship Id="rId24" Type="http://schemas.openxmlformats.org/officeDocument/2006/relationships/hyperlink" Target="https://www.kapowprimary.com/subjects/music/key-stage-1/year-2/structure-theme-myths-and-legends/" TargetMode="External"/><Relationship Id="rId32" Type="http://schemas.openxmlformats.org/officeDocument/2006/relationships/hyperlink" Target="https://www.kapowprimary.com/subjects/music/key-stage-2/year-4/hanami-festival/" TargetMode="External"/><Relationship Id="rId37" Type="http://schemas.openxmlformats.org/officeDocument/2006/relationships/hyperlink" Target="https://www.kapowprimary.com/subjects/music/key-stage-2/year-5/south-and-west-africa/" TargetMode="External"/><Relationship Id="rId40" Type="http://schemas.openxmlformats.org/officeDocument/2006/relationships/hyperlink" Target="https://www.kapowprimary.com/subjects/music/key-stage-2/year-6/film-music/"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kapowprimary.com/subjects/music/key-stage-1/year-1/snail-and-mouse/" TargetMode="External"/><Relationship Id="rId23" Type="http://schemas.openxmlformats.org/officeDocument/2006/relationships/hyperlink" Target="https://www.kapowprimary.com/subjects/music/key-stage-1/year-2/constrasting-dynamics-theme-space/" TargetMode="External"/><Relationship Id="rId28" Type="http://schemas.openxmlformats.org/officeDocument/2006/relationships/hyperlink" Target="https://www.kapowprimary.com/subjects/music/key-stage-2/year-3/the-vikings/" TargetMode="External"/><Relationship Id="rId36" Type="http://schemas.openxmlformats.org/officeDocument/2006/relationships/hyperlink" Target="https://www.kapowprimary.com/subjects/music/key-stage-2/year-5/blues/" TargetMode="External"/><Relationship Id="rId10" Type="http://schemas.openxmlformats.org/officeDocument/2006/relationships/hyperlink" Target="https://www.kapowprimary.com/subjects/music/eyfs-music/eyfs-units/music-and-movement/" TargetMode="External"/><Relationship Id="rId19" Type="http://schemas.openxmlformats.org/officeDocument/2006/relationships/hyperlink" Target="https://www.kapowprimary.com/subjects/music/key-stage-1/year-1/musical-symbols-theme-under-the-sea/" TargetMode="External"/><Relationship Id="rId31" Type="http://schemas.openxmlformats.org/officeDocument/2006/relationships/hyperlink" Target="https://www.kapowprimary.com/subjects/music/key-stage-2/year-3/around-the-world-india/"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kapowprimary.com/subjects/music/eyfs-music/eyfs-units/celebration-music/" TargetMode="External"/><Relationship Id="rId14" Type="http://schemas.openxmlformats.org/officeDocument/2006/relationships/hyperlink" Target="https://www.kapowprimary.com/subjects/music/key-stage-1/year-1/keeping-the-pulse-theme-my-favourite-things/" TargetMode="External"/><Relationship Id="rId22" Type="http://schemas.openxmlformats.org/officeDocument/2006/relationships/hyperlink" Target="https://www.kapowprimary.com/subjects/music/key-stage-1/year-2/singing-theme-on-this-island/" TargetMode="External"/><Relationship Id="rId27" Type="http://schemas.openxmlformats.org/officeDocument/2006/relationships/hyperlink" Target="https://www.kapowprimary.com/subjects/music/key-stage-2/year-3/mountains/" TargetMode="External"/><Relationship Id="rId30" Type="http://schemas.openxmlformats.org/officeDocument/2006/relationships/hyperlink" Target="https://www.kapowprimary.com/subjects/music/key-stage-2/year-3/jazz/" TargetMode="External"/><Relationship Id="rId35" Type="http://schemas.openxmlformats.org/officeDocument/2006/relationships/hyperlink" Target="https://www.kapowprimary.com/subjects/music/key-stage-2/year-5/music-composition-and-staff-notation/" TargetMode="External"/><Relationship Id="rId43" Type="http://schemas.openxmlformats.org/officeDocument/2006/relationships/hyperlink" Target="https://www.kapowprimary.com/subjects/music/key-stage-2/year-6/leavers-song/" TargetMode="External"/><Relationship Id="rId8" Type="http://schemas.openxmlformats.org/officeDocument/2006/relationships/hyperlink" Target="https://www.kapowprimary.com/subjects/music/eyfs-music/eyfs-units/exploring-sound/" TargetMode="External"/><Relationship Id="rId3" Type="http://schemas.openxmlformats.org/officeDocument/2006/relationships/styles" Target="styles.xml"/><Relationship Id="rId12" Type="http://schemas.openxmlformats.org/officeDocument/2006/relationships/hyperlink" Target="https://www.kapowprimary.com/subjects/music/eyfs-music/eyfs-units/transport/" TargetMode="External"/><Relationship Id="rId17" Type="http://schemas.openxmlformats.org/officeDocument/2006/relationships/hyperlink" Target="https://www.kapowprimary.com/subjects/music/key-stage-1/year-1/sound-patterns-theme-fairytales/" TargetMode="External"/><Relationship Id="rId25" Type="http://schemas.openxmlformats.org/officeDocument/2006/relationships/hyperlink" Target="https://www.kapowprimary.com/subjects/music/key-stage-1/year-2/pitch-theme-musical-me/" TargetMode="External"/><Relationship Id="rId33" Type="http://schemas.openxmlformats.org/officeDocument/2006/relationships/hyperlink" Target="https://www.kapowprimary.com/subjects/music/key-stage-2/year-4/south-america/" TargetMode="External"/><Relationship Id="rId38" Type="http://schemas.openxmlformats.org/officeDocument/2006/relationships/hyperlink" Target="https://www.kapowprimary.com/subjects/music/key-stage-2/year-6/coast-fingals-cave-by-mendelssohn/" TargetMode="External"/><Relationship Id="rId20" Type="http://schemas.openxmlformats.org/officeDocument/2006/relationships/hyperlink" Target="https://www.kapowprimary.com/subjects/music/key-stage-1/year-2/call-and-response-theme-animals/" TargetMode="External"/><Relationship Id="rId41" Type="http://schemas.openxmlformats.org/officeDocument/2006/relationships/hyperlink" Target="https://www.kapowprimary.com/subjects/music/key-stage-2/year-6/pop-ar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2003</Words>
  <Characters>11421</Characters>
  <Application>Microsoft Office Word</Application>
  <DocSecurity>0</DocSecurity>
  <Lines>95</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Stephanie Tyler</cp:lastModifiedBy>
  <cp:revision>4</cp:revision>
  <dcterms:created xsi:type="dcterms:W3CDTF">2025-12-05T08:29:00Z</dcterms:created>
  <dcterms:modified xsi:type="dcterms:W3CDTF">2025-12-08T12:02:00Z</dcterms:modified>
</cp:coreProperties>
</file>